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66AFDA16"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DD188D" w:rsidRPr="00DD188D">
        <w:rPr>
          <w:rFonts w:ascii="Mangal" w:hAnsi="Mangal" w:cs="Mangal"/>
          <w:bCs/>
          <w:color w:val="FFFFFF" w:themeColor="background1"/>
          <w:sz w:val="36"/>
          <w:szCs w:val="36"/>
          <w:cs/>
          <w:lang w:eastAsia="en-IN" w:bidi="hi-IN"/>
        </w:rPr>
        <w:t>समझौता</w:t>
      </w:r>
    </w:p>
    <w:p w14:paraId="16C39889" w14:textId="6FCB411D" w:rsidR="00E41B74" w:rsidRPr="002C75C6" w:rsidRDefault="000831E6" w:rsidP="002C75C6">
      <w:pPr>
        <w:spacing w:before="100" w:beforeAutospacing="1" w:after="100" w:afterAutospacing="1" w:line="240" w:lineRule="auto"/>
        <w:rPr>
          <w:b/>
          <w:sz w:val="28"/>
        </w:rPr>
      </w:pPr>
      <w:r>
        <w:rPr>
          <w:b/>
          <w:noProof/>
          <w:sz w:val="28"/>
        </w:rPr>
        <w:drawing>
          <wp:inline distT="0" distB="0" distL="0" distR="0" wp14:anchorId="638DD5AB" wp14:editId="01660367">
            <wp:extent cx="6858000" cy="4572000"/>
            <wp:effectExtent l="0" t="0" r="0" b="0"/>
            <wp:docPr id="1663962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62612" name="Picture 1663962612"/>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341E5A56" w:rsidR="001F6647"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lang w:eastAsia="en-IN" w:bidi="hi-IN"/>
        </w:rPr>
        <w:t>SJVN</w:t>
      </w:r>
      <w:r w:rsidRPr="00DD188D">
        <w:rPr>
          <w:rFonts w:asciiTheme="minorBidi" w:hAnsiTheme="minorBidi" w:cs="Mangal"/>
          <w:b/>
          <w:bCs/>
          <w:color w:val="000000" w:themeColor="text1"/>
          <w:sz w:val="28"/>
          <w:szCs w:val="28"/>
          <w:cs/>
          <w:lang w:eastAsia="en-IN" w:bidi="hi-IN"/>
        </w:rPr>
        <w:t xml:space="preserve"> ने बिहार सरकार के साथ समझौता ज्ञापन पर हस्ताक्षर </w:t>
      </w:r>
      <w:proofErr w:type="gramStart"/>
      <w:r w:rsidRPr="00DD188D">
        <w:rPr>
          <w:rFonts w:asciiTheme="minorBidi" w:hAnsiTheme="minorBidi" w:cs="Mangal"/>
          <w:b/>
          <w:bCs/>
          <w:color w:val="000000" w:themeColor="text1"/>
          <w:sz w:val="28"/>
          <w:szCs w:val="28"/>
          <w:cs/>
          <w:lang w:eastAsia="en-IN" w:bidi="hi-IN"/>
        </w:rPr>
        <w:t>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1655AB4D" w14:textId="0EEB3FCA" w:rsidR="00FD424B" w:rsidRDefault="00DD188D" w:rsidP="00292577">
      <w:pPr>
        <w:spacing w:before="100" w:beforeAutospacing="1" w:after="100" w:afterAutospacing="1" w:line="240" w:lineRule="auto"/>
        <w:jc w:val="both"/>
        <w:rPr>
          <w:rFonts w:ascii="Mangal" w:hAnsi="Mangal" w:cs="Mangal"/>
          <w:sz w:val="20"/>
          <w:szCs w:val="20"/>
          <w:lang w:bidi="hi-IN"/>
        </w:rPr>
      </w:pPr>
      <w:r w:rsidRPr="00DD188D">
        <w:rPr>
          <w:rFonts w:ascii="Mangal" w:hAnsi="Mangal" w:cs="Mangal"/>
          <w:sz w:val="20"/>
          <w:szCs w:val="20"/>
          <w:cs/>
          <w:lang w:bidi="hi-IN"/>
        </w:rPr>
        <w:t xml:space="preserve">सार्वजनिक क्षेत्र की बिजली उत्पादक कंपनी </w:t>
      </w:r>
      <w:r w:rsidRPr="00DD188D">
        <w:rPr>
          <w:rFonts w:ascii="Mangal" w:hAnsi="Mangal" w:cs="Mangal"/>
          <w:sz w:val="20"/>
          <w:szCs w:val="20"/>
          <w:lang w:bidi="hi-IN"/>
        </w:rPr>
        <w:t xml:space="preserve">SJVN </w:t>
      </w:r>
      <w:r w:rsidRPr="00DD188D">
        <w:rPr>
          <w:rFonts w:ascii="Mangal" w:hAnsi="Mangal" w:cs="Mangal"/>
          <w:sz w:val="20"/>
          <w:szCs w:val="20"/>
          <w:cs/>
          <w:lang w:bidi="hi-IN"/>
        </w:rPr>
        <w:t xml:space="preserve">ने कहा कि उसने </w:t>
      </w:r>
      <w:r w:rsidRPr="00DD188D">
        <w:rPr>
          <w:rFonts w:ascii="Mangal" w:hAnsi="Mangal" w:cs="Mangal"/>
          <w:sz w:val="20"/>
          <w:szCs w:val="20"/>
        </w:rPr>
        <w:t xml:space="preserve">1,000 </w:t>
      </w:r>
      <w:r w:rsidRPr="00DD188D">
        <w:rPr>
          <w:rFonts w:ascii="Mangal" w:hAnsi="Mangal" w:cs="Mangal"/>
          <w:sz w:val="20"/>
          <w:szCs w:val="20"/>
          <w:cs/>
          <w:lang w:bidi="hi-IN"/>
        </w:rPr>
        <w:t>मेगावाट की हाथीदह दुर्गावती पंप्ड स्टोरेज परियोजना (</w:t>
      </w:r>
      <w:r>
        <w:rPr>
          <w:rFonts w:ascii="Mangal" w:hAnsi="Mangal" w:cs="Mangal" w:hint="cs"/>
          <w:sz w:val="20"/>
          <w:szCs w:val="20"/>
          <w:lang w:bidi="hi-IN"/>
        </w:rPr>
        <w:t>PSP</w:t>
      </w:r>
      <w:r w:rsidRPr="00DD188D">
        <w:rPr>
          <w:rFonts w:ascii="Mangal" w:hAnsi="Mangal" w:cs="Mangal"/>
          <w:sz w:val="20"/>
          <w:szCs w:val="20"/>
          <w:cs/>
          <w:lang w:bidi="hi-IN"/>
        </w:rPr>
        <w:t>) विकसित करने के लिए बिहार सरकार के साथ एक समझौता ज्ञापन (</w:t>
      </w:r>
      <w:r w:rsidRPr="00DD188D">
        <w:rPr>
          <w:rFonts w:ascii="Mangal" w:hAnsi="Mangal" w:cs="Mangal"/>
          <w:sz w:val="20"/>
          <w:szCs w:val="20"/>
          <w:lang w:bidi="hi-IN"/>
        </w:rPr>
        <w:t>MoU</w:t>
      </w:r>
      <w:r w:rsidRPr="00DD188D">
        <w:rPr>
          <w:rFonts w:ascii="Mangal" w:hAnsi="Mangal" w:cs="Mangal"/>
          <w:sz w:val="20"/>
          <w:szCs w:val="20"/>
          <w:cs/>
          <w:lang w:bidi="hi-IN"/>
        </w:rPr>
        <w:t xml:space="preserve">) पर हस्ताक्षर किए हैं। इस परियोजना की अनुमानित लागत </w:t>
      </w:r>
      <w:r w:rsidRPr="00DD188D">
        <w:rPr>
          <w:rFonts w:ascii="Mangal" w:hAnsi="Mangal" w:cs="Mangal"/>
          <w:sz w:val="20"/>
          <w:szCs w:val="20"/>
        </w:rPr>
        <w:t xml:space="preserve">₹5,663 </w:t>
      </w:r>
      <w:r w:rsidRPr="00DD188D">
        <w:rPr>
          <w:rFonts w:ascii="Mangal" w:hAnsi="Mangal" w:cs="Mangal"/>
          <w:sz w:val="20"/>
          <w:szCs w:val="20"/>
          <w:cs/>
          <w:lang w:bidi="hi-IN"/>
        </w:rPr>
        <w:t xml:space="preserve">करोड़ है और फरवरी </w:t>
      </w:r>
      <w:r w:rsidRPr="00DD188D">
        <w:rPr>
          <w:rFonts w:ascii="Mangal" w:hAnsi="Mangal" w:cs="Mangal"/>
          <w:sz w:val="20"/>
          <w:szCs w:val="20"/>
        </w:rPr>
        <w:t xml:space="preserve">2024 </w:t>
      </w:r>
      <w:r w:rsidRPr="00DD188D">
        <w:rPr>
          <w:rFonts w:ascii="Mangal" w:hAnsi="Mangal" w:cs="Mangal"/>
          <w:sz w:val="20"/>
          <w:szCs w:val="20"/>
          <w:cs/>
          <w:lang w:bidi="hi-IN"/>
        </w:rPr>
        <w:t xml:space="preserve">के मूल्य स्तरों के आधार पर </w:t>
      </w:r>
      <w:r w:rsidRPr="00DD188D">
        <w:rPr>
          <w:rFonts w:ascii="Mangal" w:hAnsi="Mangal" w:cs="Mangal"/>
          <w:sz w:val="20"/>
          <w:szCs w:val="20"/>
        </w:rPr>
        <w:t xml:space="preserve">₹9.39 </w:t>
      </w:r>
      <w:r w:rsidRPr="00DD188D">
        <w:rPr>
          <w:rFonts w:ascii="Mangal" w:hAnsi="Mangal" w:cs="Mangal"/>
          <w:sz w:val="20"/>
          <w:szCs w:val="20"/>
          <w:cs/>
          <w:lang w:bidi="hi-IN"/>
        </w:rPr>
        <w:t xml:space="preserve">प्रति </w:t>
      </w:r>
      <w:r w:rsidRPr="00DD188D">
        <w:rPr>
          <w:rFonts w:ascii="Mangal" w:hAnsi="Mangal" w:cs="Mangal"/>
          <w:sz w:val="20"/>
          <w:szCs w:val="20"/>
        </w:rPr>
        <w:t xml:space="preserve">kWh </w:t>
      </w:r>
      <w:r w:rsidRPr="00DD188D">
        <w:rPr>
          <w:rFonts w:ascii="Mangal" w:hAnsi="Mangal" w:cs="Mangal"/>
          <w:sz w:val="20"/>
          <w:szCs w:val="20"/>
          <w:cs/>
          <w:lang w:bidi="hi-IN"/>
        </w:rPr>
        <w:t>का एक समान टैरिफ होगा</w:t>
      </w:r>
      <w:r w:rsidRPr="00DD188D">
        <w:rPr>
          <w:rFonts w:ascii="Mangal" w:hAnsi="Mangal" w:cs="Mangal"/>
          <w:sz w:val="20"/>
          <w:szCs w:val="20"/>
        </w:rPr>
        <w:t xml:space="preserve">, </w:t>
      </w:r>
      <w:r w:rsidRPr="00DD188D">
        <w:rPr>
          <w:rFonts w:ascii="Mangal" w:hAnsi="Mangal" w:cs="Mangal"/>
          <w:sz w:val="20"/>
          <w:szCs w:val="20"/>
          <w:cs/>
          <w:lang w:bidi="hi-IN"/>
        </w:rPr>
        <w:t xml:space="preserve">जो </w:t>
      </w:r>
      <w:r w:rsidRPr="00DD188D">
        <w:rPr>
          <w:rFonts w:ascii="Mangal" w:hAnsi="Mangal" w:cs="Mangal"/>
          <w:sz w:val="20"/>
          <w:szCs w:val="20"/>
        </w:rPr>
        <w:t xml:space="preserve">₹3 </w:t>
      </w:r>
      <w:r w:rsidRPr="00DD188D">
        <w:rPr>
          <w:rFonts w:ascii="Mangal" w:hAnsi="Mangal" w:cs="Mangal"/>
          <w:sz w:val="20"/>
          <w:szCs w:val="20"/>
          <w:cs/>
          <w:lang w:bidi="hi-IN"/>
        </w:rPr>
        <w:t xml:space="preserve">प्रति </w:t>
      </w:r>
      <w:r w:rsidRPr="00DD188D">
        <w:rPr>
          <w:rFonts w:ascii="Mangal" w:hAnsi="Mangal" w:cs="Mangal"/>
          <w:sz w:val="20"/>
          <w:szCs w:val="20"/>
        </w:rPr>
        <w:t xml:space="preserve">kWh </w:t>
      </w:r>
      <w:r w:rsidRPr="00DD188D">
        <w:rPr>
          <w:rFonts w:ascii="Mangal" w:hAnsi="Mangal" w:cs="Mangal"/>
          <w:sz w:val="20"/>
          <w:szCs w:val="20"/>
          <w:cs/>
          <w:lang w:bidi="hi-IN"/>
        </w:rPr>
        <w:t xml:space="preserve">की पंपिंग ऊर्जा दर मानता है। बिहार में पम्प्ड स्टोरेज परियोजनाओं के विकास से </w:t>
      </w:r>
      <w:r w:rsidRPr="00DD188D">
        <w:rPr>
          <w:rFonts w:ascii="Mangal" w:hAnsi="Mangal" w:cs="Mangal"/>
          <w:sz w:val="20"/>
          <w:szCs w:val="20"/>
        </w:rPr>
        <w:t xml:space="preserve">5,000 </w:t>
      </w:r>
      <w:r w:rsidRPr="00DD188D">
        <w:rPr>
          <w:rFonts w:ascii="Mangal" w:hAnsi="Mangal" w:cs="Mangal"/>
          <w:sz w:val="20"/>
          <w:szCs w:val="20"/>
          <w:cs/>
          <w:lang w:bidi="hi-IN"/>
        </w:rPr>
        <w:t xml:space="preserve">व्यक्तियों के लिए प्रत्यक्ष और अप्रत्यक्ष रोजगार और लगभग </w:t>
      </w:r>
      <w:r w:rsidRPr="00DD188D">
        <w:rPr>
          <w:rFonts w:ascii="Mangal" w:hAnsi="Mangal" w:cs="Mangal"/>
          <w:sz w:val="20"/>
          <w:szCs w:val="20"/>
        </w:rPr>
        <w:t xml:space="preserve">10,000 </w:t>
      </w:r>
      <w:r w:rsidRPr="00DD188D">
        <w:rPr>
          <w:rFonts w:ascii="Mangal" w:hAnsi="Mangal" w:cs="Mangal"/>
          <w:sz w:val="20"/>
          <w:szCs w:val="20"/>
          <w:cs/>
          <w:lang w:bidi="hi-IN"/>
        </w:rPr>
        <w:t>करोड़ रुपये का निवेश होगा।</w:t>
      </w:r>
      <w:r>
        <w:rPr>
          <w:rFonts w:ascii="Mangal" w:hAnsi="Mangal" w:cs="Mangal" w:hint="cs"/>
          <w:sz w:val="20"/>
          <w:szCs w:val="20"/>
          <w:cs/>
          <w:lang w:bidi="hi-IN"/>
        </w:rPr>
        <w:t xml:space="preserve"> </w:t>
      </w:r>
    </w:p>
    <w:p w14:paraId="3D187813"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532E82AE"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644EDED7" w14:textId="77777777" w:rsidR="000831E6" w:rsidRPr="007B3DE8" w:rsidRDefault="000831E6" w:rsidP="00292577">
      <w:pPr>
        <w:spacing w:before="100" w:beforeAutospacing="1" w:after="100" w:afterAutospacing="1" w:line="240" w:lineRule="auto"/>
        <w:jc w:val="both"/>
        <w:rPr>
          <w:rFonts w:ascii="Mangal" w:hAnsi="Mangal" w:cs="Mangal"/>
          <w:sz w:val="20"/>
          <w:szCs w:val="20"/>
          <w:lang w:val="en-IN"/>
        </w:rPr>
      </w:pPr>
    </w:p>
    <w:p w14:paraId="6F9956C0" w14:textId="0BCAEF0A"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पुरस्कार</w:t>
      </w:r>
    </w:p>
    <w:p w14:paraId="68A20347" w14:textId="47611C43" w:rsidR="002C75C6" w:rsidRPr="002C75C6" w:rsidRDefault="000831E6" w:rsidP="002C75C6">
      <w:pPr>
        <w:spacing w:before="100" w:beforeAutospacing="1" w:after="100" w:afterAutospacing="1" w:line="240" w:lineRule="auto"/>
        <w:rPr>
          <w:b/>
          <w:sz w:val="28"/>
        </w:rPr>
      </w:pPr>
      <w:r>
        <w:rPr>
          <w:b/>
          <w:noProof/>
          <w:sz w:val="28"/>
        </w:rPr>
        <w:drawing>
          <wp:inline distT="0" distB="0" distL="0" distR="0" wp14:anchorId="73860DDA" wp14:editId="6C1EA628">
            <wp:extent cx="6858000" cy="4572000"/>
            <wp:effectExtent l="0" t="0" r="0" b="0"/>
            <wp:docPr id="1224311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11523" name="Picture 1224311523"/>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69BB08B4" w:rsidR="00075EC6" w:rsidRPr="00372C2D" w:rsidRDefault="007B3DE8"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SAIL</w:t>
      </w:r>
      <w:r w:rsidR="00DD188D" w:rsidRPr="00DD188D">
        <w:rPr>
          <w:rFonts w:asciiTheme="minorBidi" w:hAnsiTheme="minorBidi" w:cs="Mangal"/>
          <w:b/>
          <w:bCs/>
          <w:color w:val="000000" w:themeColor="text1"/>
          <w:sz w:val="28"/>
          <w:szCs w:val="28"/>
          <w:cs/>
          <w:lang w:eastAsia="en-IN" w:bidi="hi-IN"/>
        </w:rPr>
        <w:t xml:space="preserve"> ने लगातार दूसरे साल </w:t>
      </w:r>
      <w:r w:rsidRPr="007B3DE8">
        <w:rPr>
          <w:rFonts w:asciiTheme="minorBidi" w:hAnsiTheme="minorBidi" w:cs="Mangal"/>
          <w:b/>
          <w:bCs/>
          <w:color w:val="000000" w:themeColor="text1"/>
          <w:sz w:val="28"/>
          <w:szCs w:val="28"/>
          <w:lang w:eastAsia="en-IN" w:bidi="hi-IN"/>
        </w:rPr>
        <w:t>'</w:t>
      </w:r>
      <w:r w:rsidRPr="007B3DE8">
        <w:rPr>
          <w:rFonts w:asciiTheme="minorBidi" w:hAnsiTheme="minorBidi" w:cs="Mangal"/>
          <w:b/>
          <w:bCs/>
          <w:color w:val="000000" w:themeColor="text1"/>
          <w:sz w:val="28"/>
          <w:szCs w:val="28"/>
          <w:cs/>
          <w:lang w:eastAsia="en-IN" w:bidi="hi-IN"/>
        </w:rPr>
        <w:t>ग्रेट प्लेस टू वर्क</w:t>
      </w:r>
      <w:r w:rsidRPr="007B3DE8">
        <w:rPr>
          <w:rFonts w:asciiTheme="minorBidi" w:hAnsiTheme="minorBidi" w:cs="Mangal"/>
          <w:b/>
          <w:bCs/>
          <w:color w:val="000000" w:themeColor="text1"/>
          <w:sz w:val="28"/>
          <w:szCs w:val="28"/>
          <w:lang w:eastAsia="en-IN" w:bidi="hi-IN"/>
        </w:rPr>
        <w:t xml:space="preserve">' </w:t>
      </w:r>
      <w:r>
        <w:rPr>
          <w:rFonts w:asciiTheme="minorBidi" w:hAnsiTheme="minorBidi" w:cs="Mangal" w:hint="cs"/>
          <w:b/>
          <w:bCs/>
          <w:color w:val="000000" w:themeColor="text1"/>
          <w:sz w:val="28"/>
          <w:szCs w:val="28"/>
          <w:cs/>
          <w:lang w:eastAsia="en-IN" w:bidi="hi-IN"/>
        </w:rPr>
        <w:t xml:space="preserve">मान्यता </w:t>
      </w:r>
      <w:r w:rsidR="00DD188D" w:rsidRPr="00DD188D">
        <w:rPr>
          <w:rFonts w:asciiTheme="minorBidi" w:hAnsiTheme="minorBidi" w:cs="Mangal"/>
          <w:b/>
          <w:bCs/>
          <w:color w:val="000000" w:themeColor="text1"/>
          <w:sz w:val="28"/>
          <w:szCs w:val="28"/>
          <w:cs/>
          <w:lang w:eastAsia="en-IN" w:bidi="hi-IN"/>
        </w:rPr>
        <w:t xml:space="preserve">अर्जित </w:t>
      </w:r>
      <w:proofErr w:type="gramStart"/>
      <w:r>
        <w:rPr>
          <w:rFonts w:asciiTheme="minorBidi" w:hAnsiTheme="minorBidi" w:cs="Mangal" w:hint="cs"/>
          <w:b/>
          <w:bCs/>
          <w:color w:val="000000" w:themeColor="text1"/>
          <w:sz w:val="28"/>
          <w:szCs w:val="28"/>
          <w:cs/>
          <w:lang w:eastAsia="en-IN" w:bidi="hi-IN"/>
        </w:rPr>
        <w:t>की</w:t>
      </w:r>
      <w:r w:rsidR="00DD188D">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6567F152" w14:textId="7181911B" w:rsidR="0024746D" w:rsidRDefault="00DD188D" w:rsidP="00DD188D">
      <w:pPr>
        <w:spacing w:before="100" w:beforeAutospacing="1" w:after="100" w:afterAutospacing="1" w:line="240" w:lineRule="auto"/>
        <w:jc w:val="both"/>
        <w:rPr>
          <w:rFonts w:ascii="Mangal" w:eastAsia="Roboto" w:hAnsi="Mangal" w:cs="Mangal"/>
          <w:sz w:val="20"/>
          <w:szCs w:val="20"/>
          <w:lang w:bidi="hi-IN"/>
        </w:rPr>
      </w:pPr>
      <w:r w:rsidRPr="00DD188D">
        <w:rPr>
          <w:rFonts w:ascii="Mangal" w:eastAsia="Roboto" w:hAnsi="Mangal" w:cs="Mangal"/>
          <w:sz w:val="20"/>
          <w:szCs w:val="20"/>
          <w:cs/>
          <w:lang w:bidi="hi-IN"/>
        </w:rPr>
        <w:t>स्टील अथॉरिटी ऑफ इंडिया लिमिटेड (</w:t>
      </w:r>
      <w:r w:rsidR="007B3DE8">
        <w:rPr>
          <w:rFonts w:ascii="Mangal" w:eastAsia="Roboto" w:hAnsi="Mangal" w:cs="Mangal"/>
          <w:sz w:val="20"/>
          <w:szCs w:val="20"/>
          <w:lang w:bidi="hi-IN"/>
        </w:rPr>
        <w:t>SAIL</w:t>
      </w:r>
      <w:r w:rsidRPr="00DD188D">
        <w:rPr>
          <w:rFonts w:ascii="Mangal" w:eastAsia="Roboto" w:hAnsi="Mangal" w:cs="Mangal"/>
          <w:sz w:val="20"/>
          <w:szCs w:val="20"/>
          <w:cs/>
          <w:lang w:bidi="hi-IN"/>
        </w:rPr>
        <w:t>)</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 xml:space="preserve">एक महारत्न </w:t>
      </w:r>
      <w:r w:rsidR="007B3DE8">
        <w:rPr>
          <w:rFonts w:ascii="Mangal" w:eastAsia="Roboto" w:hAnsi="Mangal" w:cs="Mangal" w:hint="cs"/>
          <w:sz w:val="20"/>
          <w:szCs w:val="20"/>
          <w:lang w:bidi="hi-IN"/>
        </w:rPr>
        <w:t>PSU</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 xml:space="preserve">ने एक बार फिर जनवरी </w:t>
      </w:r>
      <w:r w:rsidRPr="00DD188D">
        <w:rPr>
          <w:rFonts w:ascii="Mangal" w:eastAsia="Roboto" w:hAnsi="Mangal" w:cs="Mangal"/>
          <w:sz w:val="20"/>
          <w:szCs w:val="20"/>
        </w:rPr>
        <w:t xml:space="preserve">2025 </w:t>
      </w:r>
      <w:r w:rsidRPr="00DD188D">
        <w:rPr>
          <w:rFonts w:ascii="Mangal" w:eastAsia="Roboto" w:hAnsi="Mangal" w:cs="Mangal"/>
          <w:sz w:val="20"/>
          <w:szCs w:val="20"/>
          <w:cs/>
          <w:lang w:bidi="hi-IN"/>
        </w:rPr>
        <w:t xml:space="preserve">से जनवरी </w:t>
      </w:r>
      <w:r w:rsidRPr="00DD188D">
        <w:rPr>
          <w:rFonts w:ascii="Mangal" w:eastAsia="Roboto" w:hAnsi="Mangal" w:cs="Mangal"/>
          <w:sz w:val="20"/>
          <w:szCs w:val="20"/>
        </w:rPr>
        <w:t xml:space="preserve">2026 </w:t>
      </w:r>
      <w:r w:rsidRPr="00DD188D">
        <w:rPr>
          <w:rFonts w:ascii="Mangal" w:eastAsia="Roboto" w:hAnsi="Mangal" w:cs="Mangal"/>
          <w:sz w:val="20"/>
          <w:szCs w:val="20"/>
          <w:cs/>
          <w:lang w:bidi="hi-IN"/>
        </w:rPr>
        <w:t xml:space="preserve">तक प्रतिष्ठित </w:t>
      </w:r>
      <w:r w:rsidRPr="00DD188D">
        <w:rPr>
          <w:rFonts w:ascii="Mangal" w:eastAsia="Roboto" w:hAnsi="Mangal" w:cs="Mangal"/>
          <w:sz w:val="20"/>
          <w:szCs w:val="20"/>
        </w:rPr>
        <w:t>'</w:t>
      </w:r>
      <w:r w:rsidRPr="00DD188D">
        <w:rPr>
          <w:rFonts w:ascii="Mangal" w:eastAsia="Roboto" w:hAnsi="Mangal" w:cs="Mangal"/>
          <w:sz w:val="20"/>
          <w:szCs w:val="20"/>
          <w:cs/>
          <w:lang w:bidi="hi-IN"/>
        </w:rPr>
        <w:t>ग्रेट प्लेस टू वर्क</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 xml:space="preserve">प्रमाणन हासिल किया है। </w:t>
      </w:r>
      <w:r w:rsidR="007B3DE8" w:rsidRPr="007B3DE8">
        <w:rPr>
          <w:rFonts w:ascii="Mangal" w:eastAsia="Roboto" w:hAnsi="Mangal" w:cs="Mangal"/>
          <w:sz w:val="20"/>
          <w:szCs w:val="20"/>
          <w:cs/>
          <w:lang w:bidi="hi-IN"/>
        </w:rPr>
        <w:t>दिसंबर 2023 से दिसंबर 2024 के लिए इसक</w:t>
      </w:r>
      <w:r w:rsidR="007B3DE8">
        <w:rPr>
          <w:rFonts w:ascii="Mangal" w:eastAsia="Roboto" w:hAnsi="Mangal" w:cs="Mangal" w:hint="cs"/>
          <w:sz w:val="20"/>
          <w:szCs w:val="20"/>
          <w:cs/>
          <w:lang w:bidi="hi-IN"/>
        </w:rPr>
        <w:t>े</w:t>
      </w:r>
      <w:r w:rsidR="007B3DE8" w:rsidRPr="007B3DE8">
        <w:rPr>
          <w:rFonts w:ascii="Mangal" w:eastAsia="Roboto" w:hAnsi="Mangal" w:cs="Mangal"/>
          <w:sz w:val="20"/>
          <w:szCs w:val="20"/>
          <w:cs/>
          <w:lang w:bidi="hi-IN"/>
        </w:rPr>
        <w:t xml:space="preserve"> पहल</w:t>
      </w:r>
      <w:r w:rsidR="007B3DE8">
        <w:rPr>
          <w:rFonts w:ascii="Mangal" w:eastAsia="Roboto" w:hAnsi="Mangal" w:cs="Mangal" w:hint="cs"/>
          <w:sz w:val="20"/>
          <w:szCs w:val="20"/>
          <w:cs/>
          <w:lang w:bidi="hi-IN"/>
        </w:rPr>
        <w:t>े</w:t>
      </w:r>
      <w:r w:rsidR="007B3DE8" w:rsidRPr="007B3DE8">
        <w:rPr>
          <w:rFonts w:ascii="Mangal" w:eastAsia="Roboto" w:hAnsi="Mangal" w:cs="Mangal"/>
          <w:sz w:val="20"/>
          <w:szCs w:val="20"/>
          <w:cs/>
          <w:lang w:bidi="hi-IN"/>
        </w:rPr>
        <w:t xml:space="preserve"> प्रमाणन के बाद </w:t>
      </w:r>
      <w:r w:rsidRPr="00DD188D">
        <w:rPr>
          <w:rFonts w:ascii="Mangal" w:eastAsia="Roboto" w:hAnsi="Mangal" w:cs="Mangal"/>
          <w:sz w:val="20"/>
          <w:szCs w:val="20"/>
          <w:cs/>
          <w:lang w:bidi="hi-IN"/>
        </w:rPr>
        <w:t>ग्रेट प्लेस टू वर्क इंस्टीट्यूट</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भारत</w:t>
      </w:r>
      <w:r w:rsidR="007B3DE8">
        <w:rPr>
          <w:rFonts w:ascii="Mangal" w:eastAsia="Roboto" w:hAnsi="Mangal" w:cs="Mangal" w:hint="cs"/>
          <w:sz w:val="20"/>
          <w:szCs w:val="20"/>
          <w:cs/>
          <w:lang w:bidi="hi-IN"/>
        </w:rPr>
        <w:t>,</w:t>
      </w:r>
      <w:r w:rsidRPr="00DD188D">
        <w:rPr>
          <w:rFonts w:ascii="Mangal" w:eastAsia="Roboto" w:hAnsi="Mangal" w:cs="Mangal"/>
          <w:sz w:val="20"/>
          <w:szCs w:val="20"/>
          <w:cs/>
          <w:lang w:bidi="hi-IN"/>
        </w:rPr>
        <w:t xml:space="preserve"> द्वारा प्रदान की गई मान्यता</w:t>
      </w:r>
      <w:r w:rsidRPr="00DD188D">
        <w:rPr>
          <w:rFonts w:ascii="Mangal" w:eastAsia="Roboto" w:hAnsi="Mangal" w:cs="Mangal"/>
          <w:sz w:val="20"/>
          <w:szCs w:val="20"/>
        </w:rPr>
        <w:t xml:space="preserve">, </w:t>
      </w:r>
      <w:r w:rsidR="007B3DE8">
        <w:rPr>
          <w:rFonts w:ascii="Mangal" w:eastAsia="Roboto" w:hAnsi="Mangal" w:cs="Mangal"/>
          <w:sz w:val="20"/>
          <w:szCs w:val="20"/>
          <w:lang w:bidi="hi-IN"/>
        </w:rPr>
        <w:t>SAIL</w:t>
      </w:r>
      <w:r w:rsidRPr="00DD188D">
        <w:rPr>
          <w:rFonts w:ascii="Mangal" w:eastAsia="Roboto" w:hAnsi="Mangal" w:cs="Mangal"/>
          <w:sz w:val="20"/>
          <w:szCs w:val="20"/>
          <w:cs/>
          <w:lang w:bidi="hi-IN"/>
        </w:rPr>
        <w:t xml:space="preserve"> के लगातार दूसरे प्रमाणन को चिह्नित करती है। यह प्रशंसा अभिनव मानव संसाधन पहलों के माध्यम से एक सकारात्मक कार्यस्थल संस्कृति को बढ़ावा देने के लिए </w:t>
      </w:r>
      <w:r w:rsidR="007B3DE8">
        <w:rPr>
          <w:rFonts w:ascii="Mangal" w:eastAsia="Roboto" w:hAnsi="Mangal" w:cs="Mangal"/>
          <w:sz w:val="20"/>
          <w:szCs w:val="20"/>
          <w:lang w:bidi="hi-IN"/>
        </w:rPr>
        <w:t>SAIL</w:t>
      </w:r>
      <w:r w:rsidRPr="00DD188D">
        <w:rPr>
          <w:rFonts w:ascii="Mangal" w:eastAsia="Roboto" w:hAnsi="Mangal" w:cs="Mangal"/>
          <w:sz w:val="20"/>
          <w:szCs w:val="20"/>
          <w:cs/>
          <w:lang w:bidi="hi-IN"/>
        </w:rPr>
        <w:t xml:space="preserve"> की प्रतिबद्धता पर प्रकाश डालती है। प्रमुख कार्यक्रमों में </w:t>
      </w:r>
      <w:r w:rsidR="007B3DE8" w:rsidRPr="007B3DE8">
        <w:rPr>
          <w:rFonts w:ascii="Mangal" w:eastAsia="Roboto" w:hAnsi="Mangal" w:cs="Mangal"/>
          <w:sz w:val="20"/>
          <w:szCs w:val="20"/>
          <w:cs/>
          <w:lang w:bidi="hi-IN"/>
        </w:rPr>
        <w:t xml:space="preserve">वर्क अदर देन वर्कप्लेस </w:t>
      </w:r>
      <w:r w:rsidRPr="00DD188D">
        <w:rPr>
          <w:rFonts w:ascii="Mangal" w:eastAsia="Roboto" w:hAnsi="Mangal" w:cs="Mangal"/>
          <w:sz w:val="20"/>
          <w:szCs w:val="20"/>
          <w:cs/>
          <w:lang w:bidi="hi-IN"/>
        </w:rPr>
        <w:t>(</w:t>
      </w:r>
      <w:r w:rsidR="007B3DE8">
        <w:rPr>
          <w:rFonts w:ascii="Mangal" w:eastAsia="Roboto" w:hAnsi="Mangal" w:cs="Mangal" w:hint="cs"/>
          <w:sz w:val="20"/>
          <w:szCs w:val="20"/>
          <w:lang w:bidi="hi-IN"/>
        </w:rPr>
        <w:t>WoW</w:t>
      </w:r>
      <w:r w:rsidRPr="00DD188D">
        <w:rPr>
          <w:rFonts w:ascii="Mangal" w:eastAsia="Roboto" w:hAnsi="Mangal" w:cs="Mangal"/>
          <w:sz w:val="20"/>
          <w:szCs w:val="20"/>
          <w:cs/>
          <w:lang w:bidi="hi-IN"/>
        </w:rPr>
        <w:t>) योजना</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शहरी कर्मचारियों के लिए लचीला समय और लिंक्डइन लर्निंग हब और ई-पाठशाला जैसे शिक्षण मंच शामिल हैं।</w:t>
      </w:r>
    </w:p>
    <w:p w14:paraId="4A4740CF" w14:textId="77777777" w:rsidR="000831E6" w:rsidRDefault="000831E6" w:rsidP="00DD188D">
      <w:pPr>
        <w:spacing w:before="100" w:beforeAutospacing="1" w:after="100" w:afterAutospacing="1" w:line="240" w:lineRule="auto"/>
        <w:jc w:val="both"/>
        <w:rPr>
          <w:rFonts w:ascii="Mangal" w:eastAsia="Roboto" w:hAnsi="Mangal" w:cs="Mangal"/>
          <w:sz w:val="20"/>
          <w:szCs w:val="20"/>
          <w:lang w:bidi="hi-IN"/>
        </w:rPr>
      </w:pPr>
    </w:p>
    <w:p w14:paraId="289D1C11" w14:textId="77777777" w:rsidR="000831E6" w:rsidRDefault="000831E6" w:rsidP="00DD188D">
      <w:pPr>
        <w:spacing w:before="100" w:beforeAutospacing="1" w:after="100" w:afterAutospacing="1" w:line="240" w:lineRule="auto"/>
        <w:jc w:val="both"/>
        <w:rPr>
          <w:rFonts w:ascii="Mangal" w:eastAsia="Roboto" w:hAnsi="Mangal" w:cs="Mangal"/>
          <w:sz w:val="20"/>
          <w:szCs w:val="20"/>
          <w:lang w:bidi="hi-IN"/>
        </w:rPr>
      </w:pPr>
    </w:p>
    <w:p w14:paraId="7A8EDAA0" w14:textId="77777777" w:rsidR="000831E6" w:rsidRDefault="000831E6" w:rsidP="00DD188D">
      <w:pPr>
        <w:spacing w:before="100" w:beforeAutospacing="1" w:after="100" w:afterAutospacing="1" w:line="240" w:lineRule="auto"/>
        <w:jc w:val="both"/>
        <w:rPr>
          <w:rFonts w:cs="Arial"/>
          <w:b/>
          <w:color w:val="FFFFFF" w:themeColor="background1"/>
          <w:sz w:val="36"/>
          <w:szCs w:val="18"/>
          <w:lang w:eastAsia="en-IN"/>
        </w:rPr>
      </w:pPr>
    </w:p>
    <w:p w14:paraId="5FA1C30F" w14:textId="429C2247"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रक्षा</w:t>
      </w:r>
    </w:p>
    <w:p w14:paraId="5BC50258" w14:textId="1ECF57BD"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13659F57" wp14:editId="41BE346B">
            <wp:extent cx="6858000" cy="4572000"/>
            <wp:effectExtent l="0" t="0" r="0" b="0"/>
            <wp:docPr id="889198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9812" name="Picture 88919812"/>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49242C43" w:rsidR="0024746D"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cs/>
          <w:lang w:eastAsia="en-IN" w:bidi="hi-IN"/>
        </w:rPr>
        <w:t xml:space="preserve">रक्षा मंत्रालय ने 2025 को </w:t>
      </w:r>
      <w:r w:rsidRPr="00DD188D">
        <w:rPr>
          <w:rFonts w:asciiTheme="minorBidi" w:hAnsiTheme="minorBidi"/>
          <w:b/>
          <w:bCs/>
          <w:color w:val="000000" w:themeColor="text1"/>
          <w:sz w:val="28"/>
          <w:szCs w:val="28"/>
          <w:lang w:eastAsia="en-IN"/>
        </w:rPr>
        <w:t>'</w:t>
      </w:r>
      <w:r w:rsidRPr="00DD188D">
        <w:rPr>
          <w:rFonts w:asciiTheme="minorBidi" w:hAnsiTheme="minorBidi" w:cs="Mangal"/>
          <w:b/>
          <w:bCs/>
          <w:color w:val="000000" w:themeColor="text1"/>
          <w:sz w:val="28"/>
          <w:szCs w:val="28"/>
          <w:cs/>
          <w:lang w:eastAsia="en-IN" w:bidi="hi-IN"/>
        </w:rPr>
        <w:t>सुधारों का वर्ष</w:t>
      </w:r>
      <w:r w:rsidRPr="00DD188D">
        <w:rPr>
          <w:rFonts w:asciiTheme="minorBidi" w:hAnsiTheme="minorBidi"/>
          <w:b/>
          <w:bCs/>
          <w:color w:val="000000" w:themeColor="text1"/>
          <w:sz w:val="28"/>
          <w:szCs w:val="28"/>
          <w:lang w:eastAsia="en-IN"/>
        </w:rPr>
        <w:t xml:space="preserve">' </w:t>
      </w:r>
      <w:r w:rsidRPr="00DD188D">
        <w:rPr>
          <w:rFonts w:asciiTheme="minorBidi" w:hAnsiTheme="minorBidi" w:cs="Mangal"/>
          <w:b/>
          <w:bCs/>
          <w:color w:val="000000" w:themeColor="text1"/>
          <w:sz w:val="28"/>
          <w:szCs w:val="28"/>
          <w:cs/>
          <w:lang w:eastAsia="en-IN" w:bidi="hi-IN"/>
        </w:rPr>
        <w:t>घोषित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36BD664C" w:rsidR="0024746D" w:rsidRDefault="00DD188D" w:rsidP="00292577">
      <w:pPr>
        <w:spacing w:before="100" w:beforeAutospacing="1" w:after="100" w:afterAutospacing="1" w:line="240" w:lineRule="auto"/>
        <w:jc w:val="both"/>
        <w:rPr>
          <w:rFonts w:ascii="Mangal" w:hAnsi="Mangal" w:cs="Mangal"/>
          <w:sz w:val="20"/>
          <w:szCs w:val="20"/>
          <w:lang w:bidi="hi-IN"/>
        </w:rPr>
      </w:pPr>
      <w:r w:rsidRPr="00DD188D">
        <w:rPr>
          <w:rFonts w:ascii="Mangal" w:hAnsi="Mangal" w:cs="Mangal"/>
          <w:sz w:val="20"/>
          <w:szCs w:val="20"/>
          <w:cs/>
          <w:lang w:bidi="hi-IN"/>
        </w:rPr>
        <w:t xml:space="preserve">रक्षा मंत्रालय ने </w:t>
      </w:r>
      <w:r w:rsidRPr="00DD188D">
        <w:rPr>
          <w:rFonts w:ascii="Mangal" w:hAnsi="Mangal" w:cs="Mangal"/>
          <w:sz w:val="20"/>
          <w:szCs w:val="20"/>
        </w:rPr>
        <w:t xml:space="preserve">2025 </w:t>
      </w:r>
      <w:r w:rsidRPr="00DD188D">
        <w:rPr>
          <w:rFonts w:ascii="Mangal" w:hAnsi="Mangal" w:cs="Mangal"/>
          <w:sz w:val="20"/>
          <w:szCs w:val="20"/>
          <w:cs/>
          <w:lang w:bidi="hi-IN"/>
        </w:rPr>
        <w:t xml:space="preserve">को सुधारों का वर्ष घोषित किया है और इसका उद्देश्य तीनों सेवाओं के बीच संयुक्तता को मजबूत करने के लिए एकीकृत थिएटर कमांड की स्थापना की सुविधा प्रदान करना होगा। बयान में कहा गया है कि सशस्त्र बलों को प्रौद्योगिकी रूप से उन्नत युद्ध के लिए तैयार बल में बदलने के लिए सुधार उपाय किए जाएंगे जो बहु-डोमेन एकीकृत संचालन में सक्षम होंगे। मंत्रालय ने कहा कि </w:t>
      </w:r>
      <w:r w:rsidRPr="00DD188D">
        <w:rPr>
          <w:rFonts w:ascii="Mangal" w:hAnsi="Mangal" w:cs="Mangal"/>
          <w:sz w:val="20"/>
          <w:szCs w:val="20"/>
        </w:rPr>
        <w:t xml:space="preserve">2025 </w:t>
      </w:r>
      <w:r w:rsidRPr="00DD188D">
        <w:rPr>
          <w:rFonts w:ascii="Mangal" w:hAnsi="Mangal" w:cs="Mangal"/>
          <w:sz w:val="20"/>
          <w:szCs w:val="20"/>
          <w:cs/>
          <w:lang w:bidi="hi-IN"/>
        </w:rPr>
        <w:t>में साइबर और अंतरिक्ष जैसे नए क्षेत्रों</w:t>
      </w:r>
      <w:r w:rsidRPr="00DD188D">
        <w:rPr>
          <w:rFonts w:ascii="Mangal" w:hAnsi="Mangal" w:cs="Mangal"/>
          <w:sz w:val="20"/>
          <w:szCs w:val="20"/>
        </w:rPr>
        <w:t xml:space="preserve">, </w:t>
      </w:r>
      <w:r w:rsidRPr="00DD188D">
        <w:rPr>
          <w:rFonts w:ascii="Mangal" w:hAnsi="Mangal" w:cs="Mangal"/>
          <w:sz w:val="20"/>
          <w:szCs w:val="20"/>
          <w:cs/>
          <w:lang w:bidi="hi-IN"/>
        </w:rPr>
        <w:t>कृत्रिम बुद्धिमत्ता</w:t>
      </w:r>
      <w:r w:rsidRPr="00DD188D">
        <w:rPr>
          <w:rFonts w:ascii="Mangal" w:hAnsi="Mangal" w:cs="Mangal"/>
          <w:sz w:val="20"/>
          <w:szCs w:val="20"/>
        </w:rPr>
        <w:t xml:space="preserve">, </w:t>
      </w:r>
      <w:r w:rsidRPr="00DD188D">
        <w:rPr>
          <w:rFonts w:ascii="Mangal" w:hAnsi="Mangal" w:cs="Mangal"/>
          <w:sz w:val="20"/>
          <w:szCs w:val="20"/>
          <w:cs/>
          <w:lang w:bidi="hi-IN"/>
        </w:rPr>
        <w:t>मशीन लर्निंग</w:t>
      </w:r>
      <w:r w:rsidRPr="00DD188D">
        <w:rPr>
          <w:rFonts w:ascii="Mangal" w:hAnsi="Mangal" w:cs="Mangal"/>
          <w:sz w:val="20"/>
          <w:szCs w:val="20"/>
        </w:rPr>
        <w:t xml:space="preserve">, </w:t>
      </w:r>
      <w:r w:rsidRPr="00DD188D">
        <w:rPr>
          <w:rFonts w:ascii="Mangal" w:hAnsi="Mangal" w:cs="Mangal"/>
          <w:sz w:val="20"/>
          <w:szCs w:val="20"/>
          <w:cs/>
          <w:lang w:bidi="hi-IN"/>
        </w:rPr>
        <w:t>हाइपरसोनिक और रोबोटिक्स जैसी उभरती प्रौद्योगिकियों पर ध्यान केंद्रित किया जाएगा।</w:t>
      </w:r>
    </w:p>
    <w:p w14:paraId="4C8E5AF3"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28C6B1BB"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4DFC5767" w14:textId="77777777" w:rsidR="000831E6" w:rsidRPr="006B3633" w:rsidRDefault="000831E6" w:rsidP="00292577">
      <w:pPr>
        <w:spacing w:before="100" w:beforeAutospacing="1" w:after="100" w:afterAutospacing="1" w:line="240" w:lineRule="auto"/>
        <w:jc w:val="both"/>
        <w:rPr>
          <w:rFonts w:ascii="Mangal" w:hAnsi="Mangal" w:cs="Mangal"/>
          <w:sz w:val="20"/>
          <w:szCs w:val="20"/>
        </w:rPr>
      </w:pPr>
    </w:p>
    <w:p w14:paraId="1C953DEA" w14:textId="4188CC7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रक्षा</w:t>
      </w:r>
    </w:p>
    <w:p w14:paraId="2475010B" w14:textId="13FB90A8"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34E930F5" wp14:editId="33909F6F">
            <wp:extent cx="6858000" cy="4572000"/>
            <wp:effectExtent l="0" t="0" r="0" b="0"/>
            <wp:docPr id="1322303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03871" name="Picture 1322303871"/>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01939C5B" w:rsidR="0024746D"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cs/>
          <w:lang w:eastAsia="en-IN" w:bidi="hi-IN"/>
        </w:rPr>
        <w:t>रक्षा मंत्रालय ने पनडुब्बी क्षमताओं को मजबूत करने के लिए 2</w:t>
      </w:r>
      <w:r w:rsidRPr="00DD188D">
        <w:rPr>
          <w:rFonts w:asciiTheme="minorBidi" w:hAnsiTheme="minorBidi"/>
          <w:b/>
          <w:bCs/>
          <w:color w:val="000000" w:themeColor="text1"/>
          <w:sz w:val="28"/>
          <w:szCs w:val="28"/>
          <w:lang w:eastAsia="en-IN"/>
        </w:rPr>
        <w:t>,</w:t>
      </w:r>
      <w:r w:rsidRPr="00DD188D">
        <w:rPr>
          <w:rFonts w:asciiTheme="minorBidi" w:hAnsiTheme="minorBidi" w:cs="Mangal"/>
          <w:b/>
          <w:bCs/>
          <w:color w:val="000000" w:themeColor="text1"/>
          <w:sz w:val="28"/>
          <w:szCs w:val="28"/>
          <w:cs/>
          <w:lang w:eastAsia="en-IN" w:bidi="hi-IN"/>
        </w:rPr>
        <w:t>867 करोड़ रुपये के अनुबंध पर हस्ताक्षर किए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3C3FEE85" w:rsidR="0024746D" w:rsidRDefault="00DD188D" w:rsidP="00DD188D">
      <w:pPr>
        <w:spacing w:before="100" w:beforeAutospacing="1" w:after="100" w:afterAutospacing="1" w:line="240" w:lineRule="auto"/>
        <w:jc w:val="both"/>
        <w:rPr>
          <w:rFonts w:ascii="Mangal" w:eastAsia="Roboto" w:hAnsi="Mangal" w:cs="Mangal"/>
          <w:sz w:val="20"/>
          <w:szCs w:val="20"/>
          <w:lang w:bidi="hi-IN"/>
        </w:rPr>
      </w:pPr>
      <w:r w:rsidRPr="00DD188D">
        <w:rPr>
          <w:rFonts w:ascii="Mangal" w:eastAsia="Roboto" w:hAnsi="Mangal" w:cs="Mangal"/>
          <w:sz w:val="20"/>
          <w:szCs w:val="20"/>
          <w:cs/>
          <w:lang w:bidi="hi-IN"/>
        </w:rPr>
        <w:t>भारत की नौसैनिक रक्षा को मजबूत करने की दिशा में एक महत्वपूर्ण कदम में</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रक्षा मंत्रालय ने मुंबई स्थित मझगांव डॉक शिपबिल्डर्स लिमिटेड और नेवल ग्रुप</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 xml:space="preserve">फ्रांस के साथ </w:t>
      </w:r>
      <w:r w:rsidRPr="00DD188D">
        <w:rPr>
          <w:rFonts w:ascii="Mangal" w:eastAsia="Roboto" w:hAnsi="Mangal" w:cs="Mangal"/>
          <w:sz w:val="20"/>
          <w:szCs w:val="20"/>
        </w:rPr>
        <w:t xml:space="preserve">2,867 </w:t>
      </w:r>
      <w:r w:rsidRPr="00DD188D">
        <w:rPr>
          <w:rFonts w:ascii="Mangal" w:eastAsia="Roboto" w:hAnsi="Mangal" w:cs="Mangal"/>
          <w:sz w:val="20"/>
          <w:szCs w:val="20"/>
          <w:cs/>
          <w:lang w:bidi="hi-IN"/>
        </w:rPr>
        <w:t>करोड़ रुपये के दो प्रमुख अनुबंधों पर हस्ताक्षर किए। इन समझौतों का उद्देश्य एयर इंडिपेंडेंट प्रोपल्शन (</w:t>
      </w:r>
      <w:r w:rsidR="007B3DE8" w:rsidRPr="007B3DE8">
        <w:rPr>
          <w:rFonts w:ascii="Mangal" w:eastAsia="Roboto" w:hAnsi="Mangal" w:cs="Mangal"/>
          <w:sz w:val="20"/>
          <w:szCs w:val="20"/>
          <w:lang w:bidi="hi-IN"/>
        </w:rPr>
        <w:t>AIP</w:t>
      </w:r>
      <w:r w:rsidRPr="00DD188D">
        <w:rPr>
          <w:rFonts w:ascii="Mangal" w:eastAsia="Roboto" w:hAnsi="Mangal" w:cs="Mangal"/>
          <w:sz w:val="20"/>
          <w:szCs w:val="20"/>
          <w:cs/>
          <w:lang w:bidi="hi-IN"/>
        </w:rPr>
        <w:t>) और इलेक्ट्रॉनिक हैवी वेट टॉरपीडो (</w:t>
      </w:r>
      <w:r w:rsidR="007B3DE8" w:rsidRPr="007B3DE8">
        <w:rPr>
          <w:rFonts w:ascii="Mangal" w:eastAsia="Roboto" w:hAnsi="Mangal" w:cs="Mangal"/>
          <w:sz w:val="20"/>
          <w:szCs w:val="20"/>
          <w:lang w:bidi="hi-IN"/>
        </w:rPr>
        <w:t>EHWT</w:t>
      </w:r>
      <w:r w:rsidRPr="00DD188D">
        <w:rPr>
          <w:rFonts w:ascii="Mangal" w:eastAsia="Roboto" w:hAnsi="Mangal" w:cs="Mangal"/>
          <w:sz w:val="20"/>
          <w:szCs w:val="20"/>
          <w:cs/>
          <w:lang w:bidi="hi-IN"/>
        </w:rPr>
        <w:t>) सिस्टम जैसी उन्नत तकनीकों के माध्यम से भारतीय नौसेना की पनडुब्बियों</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विशेष रूप से कलवरी-क्लास की क्षमताओं को बढ़ाना है। नई दिल्ली में आयोजित एक समारोह में रक्षा सचिव राजेश कुमार सिंह की उपस्थिति में अनुबंध पर हस्ताक्षर किए गए।</w:t>
      </w:r>
      <w:r w:rsidR="007B3DE8">
        <w:rPr>
          <w:rFonts w:ascii="Mangal" w:eastAsia="Roboto" w:hAnsi="Mangal" w:cs="Mangal" w:hint="cs"/>
          <w:sz w:val="20"/>
          <w:szCs w:val="20"/>
          <w:cs/>
          <w:lang w:bidi="hi-IN"/>
        </w:rPr>
        <w:t xml:space="preserve"> </w:t>
      </w:r>
    </w:p>
    <w:p w14:paraId="187D1EEB" w14:textId="77777777" w:rsidR="000831E6" w:rsidRDefault="000831E6" w:rsidP="00DD188D">
      <w:pPr>
        <w:spacing w:before="100" w:beforeAutospacing="1" w:after="100" w:afterAutospacing="1" w:line="240" w:lineRule="auto"/>
        <w:jc w:val="both"/>
        <w:rPr>
          <w:rFonts w:ascii="Mangal" w:eastAsia="Roboto" w:hAnsi="Mangal" w:cs="Mangal"/>
          <w:sz w:val="20"/>
          <w:szCs w:val="20"/>
          <w:lang w:bidi="hi-IN"/>
        </w:rPr>
      </w:pPr>
    </w:p>
    <w:p w14:paraId="19B06F58" w14:textId="77777777" w:rsidR="000831E6" w:rsidRDefault="000831E6" w:rsidP="00DD188D">
      <w:pPr>
        <w:spacing w:before="100" w:beforeAutospacing="1" w:after="100" w:afterAutospacing="1" w:line="240" w:lineRule="auto"/>
        <w:jc w:val="both"/>
        <w:rPr>
          <w:rFonts w:cs="Arial"/>
          <w:b/>
          <w:color w:val="FFFFFF" w:themeColor="background1"/>
          <w:sz w:val="36"/>
          <w:szCs w:val="18"/>
          <w:lang w:eastAsia="en-IN"/>
        </w:rPr>
      </w:pPr>
    </w:p>
    <w:p w14:paraId="328D1762" w14:textId="5C6AD7FE"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अंतर्राष्ट्रीय</w:t>
      </w:r>
    </w:p>
    <w:p w14:paraId="69C6E1AA" w14:textId="33E550B0"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7F553611" wp14:editId="341C9F09">
            <wp:extent cx="6858000" cy="4572000"/>
            <wp:effectExtent l="0" t="0" r="0" b="0"/>
            <wp:docPr id="1787759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59754" name="Picture 1787759754"/>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4EA30026" w:rsidR="0024746D"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cs/>
          <w:lang w:eastAsia="en-IN" w:bidi="hi-IN"/>
        </w:rPr>
        <w:t xml:space="preserve">अमेरिका ने यूक्रेन के लिए सैन्य और बजट सहायता में लगभग 6 अरब डॉलर की घोषणा की  </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5247FAFF" w:rsidR="0024746D" w:rsidRDefault="00DD188D" w:rsidP="00292577">
      <w:pPr>
        <w:spacing w:before="100" w:beforeAutospacing="1" w:after="100" w:afterAutospacing="1" w:line="240" w:lineRule="auto"/>
        <w:jc w:val="both"/>
        <w:rPr>
          <w:rFonts w:ascii="Mangal" w:hAnsi="Mangal" w:cs="Mangal"/>
          <w:sz w:val="20"/>
          <w:szCs w:val="20"/>
          <w:lang w:bidi="hi-IN"/>
        </w:rPr>
      </w:pPr>
      <w:r w:rsidRPr="00DD188D">
        <w:rPr>
          <w:rFonts w:ascii="Mangal" w:hAnsi="Mangal" w:cs="Mangal"/>
          <w:sz w:val="20"/>
          <w:szCs w:val="20"/>
          <w:cs/>
          <w:lang w:bidi="hi-IN"/>
        </w:rPr>
        <w:t xml:space="preserve">संयुक्त राज्य अमेरिका ने यूक्रेन के लिए सैन्य और बजट सहायता में लगभग </w:t>
      </w:r>
      <w:r w:rsidRPr="00DD188D">
        <w:rPr>
          <w:rFonts w:ascii="Mangal" w:hAnsi="Mangal" w:cs="Mangal"/>
          <w:sz w:val="20"/>
          <w:szCs w:val="20"/>
        </w:rPr>
        <w:t xml:space="preserve">$6 </w:t>
      </w:r>
      <w:r w:rsidRPr="00DD188D">
        <w:rPr>
          <w:rFonts w:ascii="Mangal" w:hAnsi="Mangal" w:cs="Mangal"/>
          <w:sz w:val="20"/>
          <w:szCs w:val="20"/>
          <w:cs/>
          <w:lang w:bidi="hi-IN"/>
        </w:rPr>
        <w:t>बिलियन का अनावरण किया है</w:t>
      </w:r>
      <w:r w:rsidRPr="00DD188D">
        <w:rPr>
          <w:rFonts w:ascii="Mangal" w:hAnsi="Mangal" w:cs="Mangal"/>
          <w:sz w:val="20"/>
          <w:szCs w:val="20"/>
        </w:rPr>
        <w:t xml:space="preserve">, </w:t>
      </w:r>
      <w:r w:rsidR="00A32D3E">
        <w:rPr>
          <w:rFonts w:ascii="Mangal" w:hAnsi="Mangal" w:cs="Mangal" w:hint="cs"/>
          <w:sz w:val="20"/>
          <w:szCs w:val="20"/>
          <w:cs/>
          <w:lang w:bidi="hi-IN"/>
        </w:rPr>
        <w:t>जहां</w:t>
      </w:r>
      <w:r w:rsidRPr="00DD188D">
        <w:rPr>
          <w:rFonts w:ascii="Mangal" w:hAnsi="Mangal" w:cs="Mangal"/>
          <w:sz w:val="20"/>
          <w:szCs w:val="20"/>
          <w:cs/>
          <w:lang w:bidi="hi-IN"/>
        </w:rPr>
        <w:t xml:space="preserve"> वाशिंगटन जल्द ही डोनाल्ड ट्रम्प के कार्यालय में आने से पहले सहायता प्रदान करने के लिए </w:t>
      </w:r>
      <w:r w:rsidR="00A32D3E">
        <w:rPr>
          <w:rFonts w:ascii="Mangal" w:hAnsi="Mangal" w:cs="Mangal" w:hint="cs"/>
          <w:sz w:val="20"/>
          <w:szCs w:val="20"/>
          <w:cs/>
          <w:lang w:bidi="hi-IN"/>
        </w:rPr>
        <w:t>तेजी कर रहा</w:t>
      </w:r>
      <w:r w:rsidRPr="00DD188D">
        <w:rPr>
          <w:rFonts w:ascii="Mangal" w:hAnsi="Mangal" w:cs="Mangal"/>
          <w:sz w:val="20"/>
          <w:szCs w:val="20"/>
          <w:cs/>
          <w:lang w:bidi="hi-IN"/>
        </w:rPr>
        <w:t xml:space="preserve"> है। यूक्रेन के लिए सहायता की बार-बार आलोचना करने वाले ट्रम्प की आसन्न वापसी ने निवर्तमान राष्ट्रपति जो बिडेन के समान स्तरों पर अमेरिकी समर्थन जारी रखने पर संदेह पैदा कर दिया है। पैकेज में </w:t>
      </w:r>
      <w:r w:rsidRPr="00DD188D">
        <w:rPr>
          <w:rFonts w:ascii="Mangal" w:hAnsi="Mangal" w:cs="Mangal"/>
          <w:sz w:val="20"/>
          <w:szCs w:val="20"/>
        </w:rPr>
        <w:t xml:space="preserve">$1.25 </w:t>
      </w:r>
      <w:r w:rsidRPr="00DD188D">
        <w:rPr>
          <w:rFonts w:ascii="Mangal" w:hAnsi="Mangal" w:cs="Mangal"/>
          <w:sz w:val="20"/>
          <w:szCs w:val="20"/>
          <w:cs/>
          <w:lang w:bidi="hi-IN"/>
        </w:rPr>
        <w:t>बिलियन का सैन्य "ड्रॉडाउन" शामिल है</w:t>
      </w:r>
      <w:r w:rsidRPr="00DD188D">
        <w:rPr>
          <w:rFonts w:ascii="Mangal" w:hAnsi="Mangal" w:cs="Mangal"/>
          <w:sz w:val="20"/>
          <w:szCs w:val="20"/>
        </w:rPr>
        <w:t xml:space="preserve">, </w:t>
      </w:r>
      <w:r w:rsidRPr="00DD188D">
        <w:rPr>
          <w:rFonts w:ascii="Mangal" w:hAnsi="Mangal" w:cs="Mangal"/>
          <w:sz w:val="20"/>
          <w:szCs w:val="20"/>
          <w:cs/>
          <w:lang w:bidi="hi-IN"/>
        </w:rPr>
        <w:t xml:space="preserve">जो पेंटागन को अमेरिकी शेयरों से हथियार लेने और उन्हें युद्ध के मैदान में जल्दी भेजने की अनुमति देता है। इसके अलावा </w:t>
      </w:r>
      <w:r w:rsidRPr="00DD188D">
        <w:rPr>
          <w:rFonts w:ascii="Mangal" w:hAnsi="Mangal" w:cs="Mangal"/>
          <w:sz w:val="20"/>
          <w:szCs w:val="20"/>
        </w:rPr>
        <w:t xml:space="preserve">1.22 </w:t>
      </w:r>
      <w:r w:rsidRPr="00DD188D">
        <w:rPr>
          <w:rFonts w:ascii="Mangal" w:hAnsi="Mangal" w:cs="Mangal"/>
          <w:sz w:val="20"/>
          <w:szCs w:val="20"/>
          <w:cs/>
          <w:lang w:bidi="hi-IN"/>
        </w:rPr>
        <w:t>अरब डॉलर की अतिरिक्त राशि यूक्रेन सुरक्षा सहायता पहल के जरिए दी जाएगी।</w:t>
      </w:r>
    </w:p>
    <w:p w14:paraId="0B0D5571"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4B1B445C" w14:textId="77777777" w:rsidR="000831E6" w:rsidRPr="006B3633" w:rsidRDefault="000831E6" w:rsidP="00292577">
      <w:pPr>
        <w:spacing w:before="100" w:beforeAutospacing="1" w:after="100" w:afterAutospacing="1" w:line="240" w:lineRule="auto"/>
        <w:jc w:val="both"/>
        <w:rPr>
          <w:rFonts w:ascii="Mangal" w:hAnsi="Mangal" w:cs="Mangal"/>
          <w:sz w:val="20"/>
          <w:szCs w:val="20"/>
        </w:rPr>
      </w:pPr>
    </w:p>
    <w:p w14:paraId="64A3624E" w14:textId="63DED82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राष्ट्रीय</w:t>
      </w:r>
    </w:p>
    <w:p w14:paraId="6AFF255F" w14:textId="33745236"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1082C1C1" wp14:editId="5DA79DEB">
            <wp:extent cx="6858000" cy="4572000"/>
            <wp:effectExtent l="0" t="0" r="0" b="0"/>
            <wp:docPr id="1489829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29094" name="Picture 1489829094"/>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4CBA4502" w:rsidR="0024746D"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cs/>
          <w:lang w:eastAsia="en-IN" w:bidi="hi-IN"/>
        </w:rPr>
        <w:t xml:space="preserve">भारी उद्योग मंत्रालय ने </w:t>
      </w:r>
      <w:r w:rsidR="00A32D3E" w:rsidRPr="00A32D3E">
        <w:rPr>
          <w:rFonts w:asciiTheme="minorBidi" w:hAnsiTheme="minorBidi" w:cs="Mangal"/>
          <w:b/>
          <w:bCs/>
          <w:color w:val="000000" w:themeColor="text1"/>
          <w:sz w:val="28"/>
          <w:szCs w:val="28"/>
          <w:lang w:eastAsia="en-IN" w:bidi="hi-IN"/>
        </w:rPr>
        <w:t xml:space="preserve">PM E-DRIVE </w:t>
      </w:r>
      <w:r w:rsidRPr="00DD188D">
        <w:rPr>
          <w:rFonts w:asciiTheme="minorBidi" w:hAnsiTheme="minorBidi" w:cs="Mangal"/>
          <w:b/>
          <w:bCs/>
          <w:color w:val="000000" w:themeColor="text1"/>
          <w:sz w:val="28"/>
          <w:szCs w:val="28"/>
          <w:cs/>
          <w:lang w:eastAsia="en-IN" w:bidi="hi-IN"/>
        </w:rPr>
        <w:t xml:space="preserve">के तहत </w:t>
      </w:r>
      <w:r w:rsidR="00BA23AB" w:rsidRPr="00BA23AB">
        <w:rPr>
          <w:rFonts w:asciiTheme="minorBidi" w:hAnsiTheme="minorBidi" w:cs="Mangal"/>
          <w:b/>
          <w:bCs/>
          <w:color w:val="000000" w:themeColor="text1"/>
          <w:sz w:val="28"/>
          <w:szCs w:val="28"/>
          <w:lang w:eastAsia="en-IN" w:bidi="hi-IN"/>
        </w:rPr>
        <w:t>EV</w:t>
      </w:r>
      <w:r w:rsidRPr="00DD188D">
        <w:rPr>
          <w:rFonts w:asciiTheme="minorBidi" w:hAnsiTheme="minorBidi" w:cs="Mangal"/>
          <w:b/>
          <w:bCs/>
          <w:color w:val="000000" w:themeColor="text1"/>
          <w:sz w:val="28"/>
          <w:szCs w:val="28"/>
          <w:cs/>
          <w:lang w:eastAsia="en-IN" w:bidi="hi-IN"/>
        </w:rPr>
        <w:t xml:space="preserve"> चार्जिंग पर मसौदा दिशानिर्देश जारी</w:t>
      </w:r>
      <w:r w:rsidR="00A32D3E">
        <w:rPr>
          <w:rFonts w:asciiTheme="minorBidi" w:hAnsiTheme="minorBidi" w:cs="Mangal" w:hint="cs"/>
          <w:b/>
          <w:bCs/>
          <w:color w:val="000000" w:themeColor="text1"/>
          <w:sz w:val="28"/>
          <w:szCs w:val="28"/>
          <w:cs/>
          <w:lang w:eastAsia="en-IN" w:bidi="hi-IN"/>
        </w:rPr>
        <w:t xml:space="preserve"> किए </w:t>
      </w:r>
      <w:r w:rsidR="000C5A8F" w:rsidRPr="00372C2D">
        <w:rPr>
          <w:rFonts w:ascii="Mangal" w:hAnsi="Mangal" w:cs="Mangal"/>
          <w:b/>
          <w:sz w:val="28"/>
          <w:szCs w:val="28"/>
          <w:lang w:eastAsia="en-IN" w:bidi="hi-IN"/>
        </w:rPr>
        <w:t>:-</w:t>
      </w:r>
      <w:r w:rsidR="00A32D3E">
        <w:rPr>
          <w:rFonts w:ascii="Mangal" w:hAnsi="Mangal" w:cs="Mangal" w:hint="cs"/>
          <w:b/>
          <w:sz w:val="28"/>
          <w:szCs w:val="28"/>
          <w:cs/>
          <w:lang w:eastAsia="en-IN" w:bidi="hi-IN"/>
        </w:rPr>
        <w:t xml:space="preserve">  </w:t>
      </w:r>
    </w:p>
    <w:p w14:paraId="3CE93C46" w14:textId="6706A9F1" w:rsidR="0024746D" w:rsidRDefault="00DD188D" w:rsidP="00DD188D">
      <w:pPr>
        <w:spacing w:before="100" w:beforeAutospacing="1" w:after="100" w:afterAutospacing="1" w:line="240" w:lineRule="auto"/>
        <w:jc w:val="both"/>
        <w:rPr>
          <w:rFonts w:ascii="Mangal" w:eastAsia="Roboto" w:hAnsi="Mangal" w:cs="Mangal"/>
          <w:sz w:val="20"/>
          <w:szCs w:val="20"/>
          <w:lang w:bidi="hi-IN"/>
        </w:rPr>
      </w:pPr>
      <w:r w:rsidRPr="00DD188D">
        <w:rPr>
          <w:rFonts w:ascii="Mangal" w:eastAsia="Roboto" w:hAnsi="Mangal" w:cs="Mangal"/>
          <w:sz w:val="20"/>
          <w:szCs w:val="20"/>
          <w:cs/>
          <w:lang w:bidi="hi-IN"/>
        </w:rPr>
        <w:t>भारी उद्योग मंत्रालय (</w:t>
      </w:r>
      <w:r w:rsidRPr="00DD188D">
        <w:rPr>
          <w:rFonts w:ascii="Mangal" w:eastAsia="Roboto" w:hAnsi="Mangal" w:cs="Mangal"/>
          <w:sz w:val="20"/>
          <w:szCs w:val="20"/>
        </w:rPr>
        <w:t xml:space="preserve">MHI) </w:t>
      </w:r>
      <w:r w:rsidRPr="00DD188D">
        <w:rPr>
          <w:rFonts w:ascii="Mangal" w:eastAsia="Roboto" w:hAnsi="Mangal" w:cs="Mangal"/>
          <w:sz w:val="20"/>
          <w:szCs w:val="20"/>
          <w:cs/>
          <w:lang w:bidi="hi-IN"/>
        </w:rPr>
        <w:t xml:space="preserve">ने </w:t>
      </w:r>
      <w:r w:rsidR="00A32D3E" w:rsidRPr="00A32D3E">
        <w:rPr>
          <w:rFonts w:ascii="Mangal" w:eastAsia="Roboto" w:hAnsi="Mangal" w:cs="Mangal"/>
          <w:sz w:val="20"/>
          <w:szCs w:val="20"/>
          <w:cs/>
          <w:lang w:bidi="hi-IN"/>
        </w:rPr>
        <w:t>पीएम इलेक्ट्रिक ड्राइव रिवोल्यूशन इन इनोवेटिव व्हीकल एनहांसमेंट (</w:t>
      </w:r>
      <w:r w:rsidR="00A32D3E" w:rsidRPr="00A32D3E">
        <w:rPr>
          <w:rFonts w:ascii="Mangal" w:eastAsia="Roboto" w:hAnsi="Mangal" w:cs="Mangal"/>
          <w:sz w:val="20"/>
          <w:szCs w:val="20"/>
          <w:lang w:bidi="hi-IN"/>
        </w:rPr>
        <w:t>PM E-DRIVE</w:t>
      </w:r>
      <w:r w:rsidR="00A32D3E" w:rsidRPr="00A32D3E">
        <w:rPr>
          <w:rFonts w:ascii="Mangal" w:eastAsia="Roboto" w:hAnsi="Mangal" w:cs="Mangal"/>
          <w:sz w:val="20"/>
          <w:szCs w:val="20"/>
          <w:cs/>
          <w:lang w:bidi="hi-IN"/>
        </w:rPr>
        <w:t xml:space="preserve">) </w:t>
      </w:r>
      <w:r w:rsidRPr="00DD188D">
        <w:rPr>
          <w:rFonts w:ascii="Mangal" w:eastAsia="Roboto" w:hAnsi="Mangal" w:cs="Mangal"/>
          <w:sz w:val="20"/>
          <w:szCs w:val="20"/>
          <w:cs/>
          <w:lang w:bidi="hi-IN"/>
        </w:rPr>
        <w:t>के तहत इलेक्ट्रिक व्हीकल (</w:t>
      </w:r>
      <w:r w:rsidRPr="00DD188D">
        <w:rPr>
          <w:rFonts w:ascii="Mangal" w:eastAsia="Roboto" w:hAnsi="Mangal" w:cs="Mangal"/>
          <w:sz w:val="20"/>
          <w:szCs w:val="20"/>
        </w:rPr>
        <w:t xml:space="preserve">EV) </w:t>
      </w:r>
      <w:r w:rsidRPr="00DD188D">
        <w:rPr>
          <w:rFonts w:ascii="Mangal" w:eastAsia="Roboto" w:hAnsi="Mangal" w:cs="Mangal"/>
          <w:sz w:val="20"/>
          <w:szCs w:val="20"/>
          <w:cs/>
          <w:lang w:bidi="hi-IN"/>
        </w:rPr>
        <w:t>चार्जिंग इंफ्रास्ट्रक्चर स्थापित करने के लिए मसौदा दिशानिर्देश जारी किए हैं। इस योजना में विभिन्न वाहन श्रेणियों के लिए पर्याप्त सार्वजनिक चार्जिंग बुनियादी ढांचे की स्थापना की परिकल्पना की गई है</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जिसमें इलेक्ट्रिक चार पहिया वाहनों (</w:t>
      </w:r>
      <w:r w:rsidR="00A32D3E" w:rsidRPr="00A32D3E">
        <w:rPr>
          <w:rFonts w:ascii="Mangal" w:eastAsia="Roboto" w:hAnsi="Mangal" w:cs="Mangal"/>
          <w:sz w:val="20"/>
          <w:szCs w:val="20"/>
          <w:lang w:bidi="hi-IN"/>
        </w:rPr>
        <w:t>e-</w:t>
      </w:r>
      <w:r w:rsidR="00A32D3E" w:rsidRPr="00A32D3E">
        <w:rPr>
          <w:rFonts w:ascii="Mangal" w:eastAsia="Roboto" w:hAnsi="Mangal" w:cs="Mangal"/>
          <w:sz w:val="20"/>
          <w:szCs w:val="20"/>
          <w:cs/>
          <w:lang w:bidi="hi-IN"/>
        </w:rPr>
        <w:t>4</w:t>
      </w:r>
      <w:r w:rsidR="00A32D3E" w:rsidRPr="00A32D3E">
        <w:rPr>
          <w:rFonts w:ascii="Mangal" w:eastAsia="Roboto" w:hAnsi="Mangal" w:cs="Mangal"/>
          <w:sz w:val="20"/>
          <w:szCs w:val="20"/>
          <w:lang w:bidi="hi-IN"/>
        </w:rPr>
        <w:t>W</w:t>
      </w:r>
      <w:r w:rsidRPr="00DD188D">
        <w:rPr>
          <w:rFonts w:ascii="Mangal" w:eastAsia="Roboto" w:hAnsi="Mangal" w:cs="Mangal"/>
          <w:sz w:val="20"/>
          <w:szCs w:val="20"/>
          <w:cs/>
          <w:lang w:bidi="hi-IN"/>
        </w:rPr>
        <w:t xml:space="preserve">) के लिए </w:t>
      </w:r>
      <w:r w:rsidRPr="00DD188D">
        <w:rPr>
          <w:rFonts w:ascii="Mangal" w:eastAsia="Roboto" w:hAnsi="Mangal" w:cs="Mangal"/>
          <w:sz w:val="20"/>
          <w:szCs w:val="20"/>
        </w:rPr>
        <w:t xml:space="preserve">22,000 </w:t>
      </w:r>
      <w:r w:rsidRPr="00DD188D">
        <w:rPr>
          <w:rFonts w:ascii="Mangal" w:eastAsia="Roboto" w:hAnsi="Mangal" w:cs="Mangal"/>
          <w:sz w:val="20"/>
          <w:szCs w:val="20"/>
          <w:cs/>
          <w:lang w:bidi="hi-IN"/>
        </w:rPr>
        <w:t xml:space="preserve">से अधिक चार्जर और ई-बसों के लिए </w:t>
      </w:r>
      <w:r w:rsidRPr="00DD188D">
        <w:rPr>
          <w:rFonts w:ascii="Mangal" w:eastAsia="Roboto" w:hAnsi="Mangal" w:cs="Mangal"/>
          <w:sz w:val="20"/>
          <w:szCs w:val="20"/>
        </w:rPr>
        <w:t xml:space="preserve">1,800 </w:t>
      </w:r>
      <w:r w:rsidRPr="00DD188D">
        <w:rPr>
          <w:rFonts w:ascii="Mangal" w:eastAsia="Roboto" w:hAnsi="Mangal" w:cs="Mangal"/>
          <w:sz w:val="20"/>
          <w:szCs w:val="20"/>
          <w:cs/>
          <w:lang w:bidi="hi-IN"/>
        </w:rPr>
        <w:t>चार्जर शामिल हैं। इसके अलावा</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इस योजना ने इलेक्ट्रिक दोपहिया (</w:t>
      </w:r>
      <w:r w:rsidR="00A32D3E" w:rsidRPr="00A32D3E">
        <w:rPr>
          <w:rFonts w:ascii="Mangal" w:eastAsia="Roboto" w:hAnsi="Mangal" w:cs="Mangal"/>
          <w:sz w:val="20"/>
          <w:szCs w:val="20"/>
          <w:lang w:bidi="hi-IN"/>
        </w:rPr>
        <w:t>e-</w:t>
      </w:r>
      <w:r w:rsidR="00A32D3E" w:rsidRPr="00A32D3E">
        <w:rPr>
          <w:rFonts w:ascii="Mangal" w:eastAsia="Roboto" w:hAnsi="Mangal" w:cs="Mangal"/>
          <w:sz w:val="20"/>
          <w:szCs w:val="20"/>
          <w:cs/>
          <w:lang w:bidi="hi-IN"/>
        </w:rPr>
        <w:t>2</w:t>
      </w:r>
      <w:r w:rsidR="00A32D3E" w:rsidRPr="00A32D3E">
        <w:rPr>
          <w:rFonts w:ascii="Mangal" w:eastAsia="Roboto" w:hAnsi="Mangal" w:cs="Mangal"/>
          <w:sz w:val="20"/>
          <w:szCs w:val="20"/>
          <w:lang w:bidi="hi-IN"/>
        </w:rPr>
        <w:t>W</w:t>
      </w:r>
      <w:r w:rsidRPr="00DD188D">
        <w:rPr>
          <w:rFonts w:ascii="Mangal" w:eastAsia="Roboto" w:hAnsi="Mangal" w:cs="Mangal"/>
          <w:sz w:val="20"/>
          <w:szCs w:val="20"/>
          <w:cs/>
          <w:lang w:bidi="hi-IN"/>
        </w:rPr>
        <w:t>) और इलेक्ट्रिक तीन-पहिया (</w:t>
      </w:r>
      <w:r w:rsidR="00A32D3E" w:rsidRPr="00A32D3E">
        <w:rPr>
          <w:rFonts w:ascii="Mangal" w:eastAsia="Roboto" w:hAnsi="Mangal" w:cs="Mangal"/>
          <w:sz w:val="20"/>
          <w:szCs w:val="20"/>
          <w:lang w:bidi="hi-IN"/>
        </w:rPr>
        <w:t>e-</w:t>
      </w:r>
      <w:r w:rsidR="00A32D3E" w:rsidRPr="00A32D3E">
        <w:rPr>
          <w:rFonts w:ascii="Mangal" w:eastAsia="Roboto" w:hAnsi="Mangal" w:cs="Mangal"/>
          <w:sz w:val="20"/>
          <w:szCs w:val="20"/>
          <w:cs/>
          <w:lang w:bidi="hi-IN"/>
        </w:rPr>
        <w:t>3</w:t>
      </w:r>
      <w:r w:rsidR="00A32D3E" w:rsidRPr="00A32D3E">
        <w:rPr>
          <w:rFonts w:ascii="Mangal" w:eastAsia="Roboto" w:hAnsi="Mangal" w:cs="Mangal"/>
          <w:sz w:val="20"/>
          <w:szCs w:val="20"/>
          <w:lang w:bidi="hi-IN"/>
        </w:rPr>
        <w:t>W</w:t>
      </w:r>
      <w:r w:rsidRPr="00DD188D">
        <w:rPr>
          <w:rFonts w:ascii="Mangal" w:eastAsia="Roboto" w:hAnsi="Mangal" w:cs="Mangal"/>
          <w:sz w:val="20"/>
          <w:szCs w:val="20"/>
          <w:cs/>
          <w:lang w:bidi="hi-IN"/>
        </w:rPr>
        <w:t xml:space="preserve">) सहित हल्के </w:t>
      </w:r>
      <w:r w:rsidR="00BA23AB" w:rsidRPr="00BA23AB">
        <w:rPr>
          <w:rFonts w:ascii="Mangal" w:eastAsia="Roboto" w:hAnsi="Mangal" w:cs="Mangal"/>
          <w:sz w:val="20"/>
          <w:szCs w:val="20"/>
          <w:lang w:bidi="hi-IN"/>
        </w:rPr>
        <w:t xml:space="preserve">EV </w:t>
      </w:r>
      <w:r w:rsidRPr="00DD188D">
        <w:rPr>
          <w:rFonts w:ascii="Mangal" w:eastAsia="Roboto" w:hAnsi="Mangal" w:cs="Mangal"/>
          <w:sz w:val="20"/>
          <w:szCs w:val="20"/>
          <w:cs/>
          <w:lang w:bidi="hi-IN"/>
        </w:rPr>
        <w:t>के लिए चार्जिंग इंफ्रास्ट्रक्चर स्थापित करने का प्रावधान किया है।</w:t>
      </w:r>
      <w:r w:rsidR="00A32D3E">
        <w:rPr>
          <w:rFonts w:ascii="Mangal" w:eastAsia="Roboto" w:hAnsi="Mangal" w:cs="Mangal" w:hint="cs"/>
          <w:sz w:val="20"/>
          <w:szCs w:val="20"/>
          <w:cs/>
          <w:lang w:bidi="hi-IN"/>
        </w:rPr>
        <w:t xml:space="preserve"> </w:t>
      </w:r>
      <w:r w:rsidR="00BA23AB">
        <w:rPr>
          <w:rFonts w:ascii="Mangal" w:eastAsia="Roboto" w:hAnsi="Mangal" w:cs="Mangal"/>
          <w:sz w:val="20"/>
          <w:szCs w:val="20"/>
          <w:lang w:bidi="hi-IN"/>
        </w:rPr>
        <w:t xml:space="preserve"> </w:t>
      </w:r>
    </w:p>
    <w:p w14:paraId="4097B439" w14:textId="77777777" w:rsidR="000831E6" w:rsidRDefault="000831E6" w:rsidP="00DD188D">
      <w:pPr>
        <w:spacing w:before="100" w:beforeAutospacing="1" w:after="100" w:afterAutospacing="1" w:line="240" w:lineRule="auto"/>
        <w:jc w:val="both"/>
        <w:rPr>
          <w:rFonts w:ascii="Mangal" w:eastAsia="Roboto" w:hAnsi="Mangal" w:cs="Mangal"/>
          <w:sz w:val="20"/>
          <w:szCs w:val="20"/>
          <w:lang w:bidi="hi-IN"/>
        </w:rPr>
      </w:pPr>
    </w:p>
    <w:p w14:paraId="22496E53" w14:textId="77777777" w:rsidR="000831E6" w:rsidRDefault="000831E6" w:rsidP="00DD188D">
      <w:pPr>
        <w:spacing w:before="100" w:beforeAutospacing="1" w:after="100" w:afterAutospacing="1" w:line="240" w:lineRule="auto"/>
        <w:jc w:val="both"/>
        <w:rPr>
          <w:rFonts w:cs="Arial"/>
          <w:b/>
          <w:color w:val="FFFFFF" w:themeColor="background1"/>
          <w:sz w:val="36"/>
          <w:szCs w:val="18"/>
          <w:lang w:eastAsia="en-IN"/>
        </w:rPr>
      </w:pPr>
    </w:p>
    <w:p w14:paraId="5ABA0D50" w14:textId="7480EFEE"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रैंक और रिपोर्ट</w:t>
      </w:r>
    </w:p>
    <w:p w14:paraId="2E9DA5A2" w14:textId="0B93D8C3"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41EF7015" wp14:editId="5770C443">
            <wp:extent cx="6858000" cy="4572000"/>
            <wp:effectExtent l="0" t="0" r="0" b="0"/>
            <wp:docPr id="19107170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17029" name="Picture 1910717029"/>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55B71459" w:rsidR="0024746D"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cs/>
          <w:lang w:eastAsia="en-IN" w:bidi="hi-IN"/>
        </w:rPr>
        <w:t xml:space="preserve">वित्त वर्ष 25 में </w:t>
      </w:r>
      <w:r w:rsidR="00A32D3E">
        <w:rPr>
          <w:rFonts w:asciiTheme="minorBidi" w:hAnsiTheme="minorBidi" w:cs="Mangal" w:hint="cs"/>
          <w:b/>
          <w:bCs/>
          <w:color w:val="000000" w:themeColor="text1"/>
          <w:sz w:val="28"/>
          <w:szCs w:val="28"/>
          <w:lang w:eastAsia="en-IN" w:bidi="hi-IN"/>
        </w:rPr>
        <w:t>GDP</w:t>
      </w:r>
      <w:r w:rsidRPr="00DD188D">
        <w:rPr>
          <w:rFonts w:asciiTheme="minorBidi" w:hAnsiTheme="minorBidi" w:cs="Mangal"/>
          <w:b/>
          <w:bCs/>
          <w:color w:val="000000" w:themeColor="text1"/>
          <w:sz w:val="28"/>
          <w:szCs w:val="28"/>
          <w:cs/>
          <w:lang w:eastAsia="en-IN" w:bidi="hi-IN"/>
        </w:rPr>
        <w:t xml:space="preserve"> 6.6% की दर से बढ़ेगी: </w:t>
      </w:r>
      <w:r w:rsidR="00A32D3E" w:rsidRPr="00A32D3E">
        <w:rPr>
          <w:rFonts w:asciiTheme="minorBidi" w:hAnsiTheme="minorBidi" w:cs="Mangal"/>
          <w:b/>
          <w:bCs/>
          <w:color w:val="000000" w:themeColor="text1"/>
          <w:sz w:val="28"/>
          <w:szCs w:val="28"/>
          <w:lang w:eastAsia="en-IN" w:bidi="hi-IN"/>
        </w:rPr>
        <w:t>RBI</w:t>
      </w:r>
      <w:r w:rsidR="00A32D3E">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
    <w:p w14:paraId="0EE5088A" w14:textId="5B5A7B6E" w:rsidR="0024746D" w:rsidRDefault="00DD188D" w:rsidP="00292577">
      <w:pPr>
        <w:spacing w:before="100" w:beforeAutospacing="1" w:after="100" w:afterAutospacing="1" w:line="240" w:lineRule="auto"/>
        <w:jc w:val="both"/>
        <w:rPr>
          <w:rFonts w:ascii="Mangal" w:hAnsi="Mangal" w:cs="Mangal"/>
          <w:sz w:val="20"/>
          <w:szCs w:val="20"/>
          <w:lang w:bidi="hi-IN"/>
        </w:rPr>
      </w:pPr>
      <w:r w:rsidRPr="00DD188D">
        <w:rPr>
          <w:rFonts w:ascii="Mangal" w:hAnsi="Mangal" w:cs="Mangal"/>
          <w:sz w:val="20"/>
          <w:szCs w:val="20"/>
          <w:cs/>
          <w:lang w:bidi="hi-IN"/>
        </w:rPr>
        <w:t>भारतीय अर्थव्यवस्था लचीलापन और स्थिरता का प्रदर्शन कर रही है</w:t>
      </w:r>
      <w:r w:rsidRPr="00DD188D">
        <w:rPr>
          <w:rFonts w:ascii="Mangal" w:hAnsi="Mangal" w:cs="Mangal"/>
          <w:sz w:val="20"/>
          <w:szCs w:val="20"/>
        </w:rPr>
        <w:t xml:space="preserve">, </w:t>
      </w:r>
      <w:r w:rsidRPr="00DD188D">
        <w:rPr>
          <w:rFonts w:ascii="Mangal" w:hAnsi="Mangal" w:cs="Mangal"/>
          <w:sz w:val="20"/>
          <w:szCs w:val="20"/>
          <w:cs/>
          <w:lang w:bidi="hi-IN"/>
        </w:rPr>
        <w:t>सकल घरेलू उत्पाद (</w:t>
      </w:r>
      <w:r w:rsidRPr="00DD188D">
        <w:rPr>
          <w:rFonts w:ascii="Mangal" w:hAnsi="Mangal" w:cs="Mangal"/>
          <w:sz w:val="20"/>
          <w:szCs w:val="20"/>
        </w:rPr>
        <w:t xml:space="preserve">GDP) 2024-25 </w:t>
      </w:r>
      <w:r w:rsidRPr="00DD188D">
        <w:rPr>
          <w:rFonts w:ascii="Mangal" w:hAnsi="Mangal" w:cs="Mangal"/>
          <w:sz w:val="20"/>
          <w:szCs w:val="20"/>
          <w:cs/>
          <w:lang w:bidi="hi-IN"/>
        </w:rPr>
        <w:t xml:space="preserve">में </w:t>
      </w:r>
      <w:r w:rsidRPr="00DD188D">
        <w:rPr>
          <w:rFonts w:ascii="Mangal" w:hAnsi="Mangal" w:cs="Mangal"/>
          <w:sz w:val="20"/>
          <w:szCs w:val="20"/>
        </w:rPr>
        <w:t xml:space="preserve">6.6% </w:t>
      </w:r>
      <w:r w:rsidRPr="00DD188D">
        <w:rPr>
          <w:rFonts w:ascii="Mangal" w:hAnsi="Mangal" w:cs="Mangal"/>
          <w:sz w:val="20"/>
          <w:szCs w:val="20"/>
          <w:cs/>
          <w:lang w:bidi="hi-IN"/>
        </w:rPr>
        <w:t>बढ़ने का अनुमान है। भारतीय रिजर्व बैंक (</w:t>
      </w:r>
      <w:r w:rsidR="00A32D3E">
        <w:rPr>
          <w:rFonts w:ascii="Mangal" w:hAnsi="Mangal" w:cs="Mangal" w:hint="cs"/>
          <w:sz w:val="20"/>
          <w:szCs w:val="20"/>
          <w:lang w:bidi="hi-IN"/>
        </w:rPr>
        <w:t>RBI</w:t>
      </w:r>
      <w:r w:rsidRPr="00DD188D">
        <w:rPr>
          <w:rFonts w:ascii="Mangal" w:hAnsi="Mangal" w:cs="Mangal"/>
          <w:sz w:val="20"/>
          <w:szCs w:val="20"/>
          <w:cs/>
          <w:lang w:bidi="hi-IN"/>
        </w:rPr>
        <w:t>) की रिपोर्ट के अनुसार</w:t>
      </w:r>
      <w:r w:rsidRPr="00DD188D">
        <w:rPr>
          <w:rFonts w:ascii="Mangal" w:hAnsi="Mangal" w:cs="Mangal"/>
          <w:sz w:val="20"/>
          <w:szCs w:val="20"/>
        </w:rPr>
        <w:t xml:space="preserve">, </w:t>
      </w:r>
      <w:r w:rsidRPr="00DD188D">
        <w:rPr>
          <w:rFonts w:ascii="Mangal" w:hAnsi="Mangal" w:cs="Mangal"/>
          <w:sz w:val="20"/>
          <w:szCs w:val="20"/>
          <w:cs/>
          <w:lang w:bidi="hi-IN"/>
        </w:rPr>
        <w:t>इस वृद्धि को ग्रामीण खपत में सुधार</w:t>
      </w:r>
      <w:r w:rsidRPr="00DD188D">
        <w:rPr>
          <w:rFonts w:ascii="Mangal" w:hAnsi="Mangal" w:cs="Mangal"/>
          <w:sz w:val="20"/>
          <w:szCs w:val="20"/>
        </w:rPr>
        <w:t xml:space="preserve">, </w:t>
      </w:r>
      <w:r w:rsidRPr="00DD188D">
        <w:rPr>
          <w:rFonts w:ascii="Mangal" w:hAnsi="Mangal" w:cs="Mangal"/>
          <w:sz w:val="20"/>
          <w:szCs w:val="20"/>
          <w:cs/>
          <w:lang w:bidi="hi-IN"/>
        </w:rPr>
        <w:t xml:space="preserve">सरकारी खर्च और निवेश में वृद्धि और मजबूत सेवाओं के निर्यात से समर्थन मिलने की उम्मीद है। </w:t>
      </w:r>
      <w:r w:rsidRPr="00DD188D">
        <w:rPr>
          <w:rFonts w:ascii="Mangal" w:hAnsi="Mangal" w:cs="Mangal"/>
          <w:sz w:val="20"/>
          <w:szCs w:val="20"/>
        </w:rPr>
        <w:t xml:space="preserve">RBI </w:t>
      </w:r>
      <w:r w:rsidRPr="00DD188D">
        <w:rPr>
          <w:rFonts w:ascii="Mangal" w:hAnsi="Mangal" w:cs="Mangal"/>
          <w:sz w:val="20"/>
          <w:szCs w:val="20"/>
          <w:cs/>
          <w:lang w:bidi="hi-IN"/>
        </w:rPr>
        <w:t>ने अपनी वित्तीय स्थिरता रिपोर्ट (</w:t>
      </w:r>
      <w:r w:rsidRPr="00DD188D">
        <w:rPr>
          <w:rFonts w:ascii="Mangal" w:hAnsi="Mangal" w:cs="Mangal"/>
          <w:sz w:val="20"/>
          <w:szCs w:val="20"/>
        </w:rPr>
        <w:t xml:space="preserve">FSR) </w:t>
      </w:r>
      <w:r w:rsidRPr="00DD188D">
        <w:rPr>
          <w:rFonts w:ascii="Mangal" w:hAnsi="Mangal" w:cs="Mangal"/>
          <w:sz w:val="20"/>
          <w:szCs w:val="20"/>
          <w:cs/>
          <w:lang w:bidi="hi-IN"/>
        </w:rPr>
        <w:t xml:space="preserve">का दिसंबर </w:t>
      </w:r>
      <w:r w:rsidRPr="00DD188D">
        <w:rPr>
          <w:rFonts w:ascii="Mangal" w:hAnsi="Mangal" w:cs="Mangal"/>
          <w:sz w:val="20"/>
          <w:szCs w:val="20"/>
        </w:rPr>
        <w:t xml:space="preserve">2024 </w:t>
      </w:r>
      <w:r w:rsidRPr="00DD188D">
        <w:rPr>
          <w:rFonts w:ascii="Mangal" w:hAnsi="Mangal" w:cs="Mangal"/>
          <w:sz w:val="20"/>
          <w:szCs w:val="20"/>
          <w:cs/>
          <w:lang w:bidi="hi-IN"/>
        </w:rPr>
        <w:t>संस्करण प्रकाशित किया</w:t>
      </w:r>
      <w:r w:rsidRPr="00DD188D">
        <w:rPr>
          <w:rFonts w:ascii="Mangal" w:hAnsi="Mangal" w:cs="Mangal"/>
          <w:sz w:val="20"/>
          <w:szCs w:val="20"/>
        </w:rPr>
        <w:t xml:space="preserve">, </w:t>
      </w:r>
      <w:r w:rsidRPr="00DD188D">
        <w:rPr>
          <w:rFonts w:ascii="Mangal" w:hAnsi="Mangal" w:cs="Mangal"/>
          <w:sz w:val="20"/>
          <w:szCs w:val="20"/>
          <w:cs/>
          <w:lang w:bidi="hi-IN"/>
        </w:rPr>
        <w:t>जो भारत की वित्तीय प्रणाली के लचीलेपन और वित्तीय स्थिरता के संभावित जोखिमों पर वित्तीय स्थिरता और विकास परिषद (</w:t>
      </w:r>
      <w:r w:rsidRPr="00DD188D">
        <w:rPr>
          <w:rFonts w:ascii="Mangal" w:hAnsi="Mangal" w:cs="Mangal"/>
          <w:sz w:val="20"/>
          <w:szCs w:val="20"/>
        </w:rPr>
        <w:t xml:space="preserve">FSDC) </w:t>
      </w:r>
      <w:r w:rsidRPr="00DD188D">
        <w:rPr>
          <w:rFonts w:ascii="Mangal" w:hAnsi="Mangal" w:cs="Mangal"/>
          <w:sz w:val="20"/>
          <w:szCs w:val="20"/>
          <w:cs/>
          <w:lang w:bidi="hi-IN"/>
        </w:rPr>
        <w:t>उप-समिति के समग्र मूल्यांकन को दर्शाता है।</w:t>
      </w:r>
    </w:p>
    <w:p w14:paraId="671E9011"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3165FA20"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24F14133" w14:textId="77777777" w:rsidR="000831E6" w:rsidRPr="006B3633" w:rsidRDefault="000831E6" w:rsidP="00292577">
      <w:pPr>
        <w:spacing w:before="100" w:beforeAutospacing="1" w:after="100" w:afterAutospacing="1" w:line="240" w:lineRule="auto"/>
        <w:jc w:val="both"/>
        <w:rPr>
          <w:rFonts w:ascii="Mangal" w:hAnsi="Mangal" w:cs="Mangal"/>
          <w:sz w:val="20"/>
          <w:szCs w:val="20"/>
        </w:rPr>
      </w:pPr>
    </w:p>
    <w:p w14:paraId="03855DFE" w14:textId="6570D8D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विज्ञान और प्रौद्योगिकी</w:t>
      </w:r>
    </w:p>
    <w:p w14:paraId="2E73942B" w14:textId="7D3DE596"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4A9D9F8E" wp14:editId="2D164F1F">
            <wp:extent cx="6858000" cy="4572000"/>
            <wp:effectExtent l="0" t="0" r="0" b="0"/>
            <wp:docPr id="13517295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29533" name="Picture 1351729533"/>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15B63EBC" w:rsidR="0024746D"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cs/>
          <w:lang w:eastAsia="en-IN" w:bidi="hi-IN"/>
        </w:rPr>
        <w:t>चीन ने दुनिया की सबसे तेज हाई-स्पीड ट्रेन प्रोटोटाइप का अनावरण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79610D4F" w:rsidR="0024746D" w:rsidRDefault="00DD188D" w:rsidP="00DD188D">
      <w:pPr>
        <w:spacing w:before="100" w:beforeAutospacing="1" w:after="100" w:afterAutospacing="1" w:line="240" w:lineRule="auto"/>
        <w:jc w:val="both"/>
        <w:rPr>
          <w:rFonts w:ascii="Mangal" w:eastAsia="Roboto" w:hAnsi="Mangal" w:cs="Mangal"/>
          <w:sz w:val="20"/>
          <w:szCs w:val="20"/>
          <w:lang w:bidi="hi-IN"/>
        </w:rPr>
      </w:pPr>
      <w:r w:rsidRPr="00DD188D">
        <w:rPr>
          <w:rFonts w:ascii="Mangal" w:eastAsia="Roboto" w:hAnsi="Mangal" w:cs="Mangal"/>
          <w:sz w:val="20"/>
          <w:szCs w:val="20"/>
          <w:cs/>
          <w:lang w:bidi="hi-IN"/>
        </w:rPr>
        <w:t>चीन ने अपनी हाई-स्पीड बुलेट ट्रेन के एक अपडेटेड मॉडल का अनावरण किया है</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 xml:space="preserve">जिसके निर्माता का दावा है कि परीक्षण के दौरान </w:t>
      </w:r>
      <w:r w:rsidRPr="00DD188D">
        <w:rPr>
          <w:rFonts w:ascii="Mangal" w:eastAsia="Roboto" w:hAnsi="Mangal" w:cs="Mangal"/>
          <w:sz w:val="20"/>
          <w:szCs w:val="20"/>
        </w:rPr>
        <w:t xml:space="preserve">450 </w:t>
      </w:r>
      <w:r w:rsidRPr="00DD188D">
        <w:rPr>
          <w:rFonts w:ascii="Mangal" w:eastAsia="Roboto" w:hAnsi="Mangal" w:cs="Mangal"/>
          <w:sz w:val="20"/>
          <w:szCs w:val="20"/>
          <w:cs/>
          <w:lang w:bidi="hi-IN"/>
        </w:rPr>
        <w:t>किमी प्रति घंटे की गति तक पहुंच गई</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जिससे यह दुनिया की सबसे तेज हाई-स्पीड ट्रेन बन गई। चाइना स्टेट रेलवे ग्रुप कंपनी (चाइना रेलवे) के अनुसार</w:t>
      </w:r>
      <w:r w:rsidRPr="00DD188D">
        <w:rPr>
          <w:rFonts w:ascii="Mangal" w:eastAsia="Roboto" w:hAnsi="Mangal" w:cs="Mangal"/>
          <w:sz w:val="20"/>
          <w:szCs w:val="20"/>
        </w:rPr>
        <w:t xml:space="preserve">, </w:t>
      </w:r>
      <w:r w:rsidR="00A32D3E" w:rsidRPr="00A32D3E">
        <w:rPr>
          <w:rFonts w:ascii="Mangal" w:eastAsia="Roboto" w:hAnsi="Mangal" w:cs="Mangal"/>
          <w:sz w:val="20"/>
          <w:szCs w:val="20"/>
          <w:lang w:bidi="hi-IN"/>
        </w:rPr>
        <w:t>CR</w:t>
      </w:r>
      <w:r w:rsidR="00A32D3E" w:rsidRPr="00A32D3E">
        <w:rPr>
          <w:rFonts w:ascii="Mangal" w:eastAsia="Roboto" w:hAnsi="Mangal" w:cs="Mangal"/>
          <w:sz w:val="20"/>
          <w:szCs w:val="20"/>
          <w:cs/>
          <w:lang w:bidi="hi-IN"/>
        </w:rPr>
        <w:t xml:space="preserve">450 </w:t>
      </w:r>
      <w:r w:rsidRPr="00DD188D">
        <w:rPr>
          <w:rFonts w:ascii="Mangal" w:eastAsia="Roboto" w:hAnsi="Mangal" w:cs="Mangal"/>
          <w:sz w:val="20"/>
          <w:szCs w:val="20"/>
          <w:cs/>
          <w:lang w:bidi="hi-IN"/>
        </w:rPr>
        <w:t>प्रोटोटाइप के रूप में जाना जाने वाला नया मॉडल</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यात्रा के समय को और कम करेगा और कनेक्टिविटी में सुधार करेगा</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 xml:space="preserve">जिससे देश के यात्रियों के लिए </w:t>
      </w:r>
      <w:r w:rsidR="00A32D3E" w:rsidRPr="00A32D3E">
        <w:rPr>
          <w:rFonts w:ascii="Mangal" w:eastAsia="Roboto" w:hAnsi="Mangal" w:cs="Mangal"/>
          <w:sz w:val="20"/>
          <w:szCs w:val="20"/>
          <w:cs/>
          <w:lang w:bidi="hi-IN"/>
        </w:rPr>
        <w:t xml:space="preserve">विशाल </w:t>
      </w:r>
      <w:r w:rsidRPr="00DD188D">
        <w:rPr>
          <w:rFonts w:ascii="Mangal" w:eastAsia="Roboto" w:hAnsi="Mangal" w:cs="Mangal"/>
          <w:sz w:val="20"/>
          <w:szCs w:val="20"/>
          <w:cs/>
          <w:lang w:bidi="hi-IN"/>
        </w:rPr>
        <w:t xml:space="preserve">यात्रा अधिक सुविधाजनक और कुशल हो जाएगी। चीन के सरकारी समाचार एजेंसी शिन्हुआ ने बताया कि यह मौजूदा सेवा में मौजूद </w:t>
      </w:r>
      <w:r w:rsidR="00A32D3E" w:rsidRPr="00A32D3E">
        <w:rPr>
          <w:rFonts w:ascii="Mangal" w:eastAsia="Roboto" w:hAnsi="Mangal" w:cs="Mangal"/>
          <w:sz w:val="20"/>
          <w:szCs w:val="20"/>
          <w:lang w:bidi="hi-IN"/>
        </w:rPr>
        <w:t>CR</w:t>
      </w:r>
      <w:r w:rsidR="00A32D3E" w:rsidRPr="00A32D3E">
        <w:rPr>
          <w:rFonts w:ascii="Mangal" w:eastAsia="Roboto" w:hAnsi="Mangal" w:cs="Mangal"/>
          <w:sz w:val="20"/>
          <w:szCs w:val="20"/>
          <w:cs/>
          <w:lang w:bidi="hi-IN"/>
        </w:rPr>
        <w:t xml:space="preserve">400 </w:t>
      </w:r>
      <w:r w:rsidRPr="00DD188D">
        <w:rPr>
          <w:rFonts w:ascii="Mangal" w:eastAsia="Roboto" w:hAnsi="Mangal" w:cs="Mangal"/>
          <w:sz w:val="20"/>
          <w:szCs w:val="20"/>
          <w:cs/>
          <w:lang w:bidi="hi-IN"/>
        </w:rPr>
        <w:t>फक्सिंग हाई-स्पीड रेल (</w:t>
      </w:r>
      <w:r w:rsidR="00A32D3E" w:rsidRPr="00A32D3E">
        <w:rPr>
          <w:rFonts w:ascii="Mangal" w:eastAsia="Roboto" w:hAnsi="Mangal" w:cs="Mangal"/>
          <w:sz w:val="20"/>
          <w:szCs w:val="20"/>
          <w:lang w:bidi="hi-IN"/>
        </w:rPr>
        <w:t>HSR</w:t>
      </w:r>
      <w:r w:rsidRPr="00DD188D">
        <w:rPr>
          <w:rFonts w:ascii="Mangal" w:eastAsia="Roboto" w:hAnsi="Mangal" w:cs="Mangal"/>
          <w:sz w:val="20"/>
          <w:szCs w:val="20"/>
          <w:cs/>
          <w:lang w:bidi="hi-IN"/>
        </w:rPr>
        <w:t>) से काफी तेज है।</w:t>
      </w:r>
      <w:r w:rsidR="00A32D3E">
        <w:rPr>
          <w:rFonts w:ascii="Mangal" w:eastAsia="Roboto" w:hAnsi="Mangal" w:cs="Mangal" w:hint="cs"/>
          <w:sz w:val="20"/>
          <w:szCs w:val="20"/>
          <w:cs/>
          <w:lang w:bidi="hi-IN"/>
        </w:rPr>
        <w:t xml:space="preserve"> </w:t>
      </w:r>
    </w:p>
    <w:p w14:paraId="1992B7DC" w14:textId="77777777" w:rsidR="000831E6" w:rsidRDefault="000831E6" w:rsidP="00DD188D">
      <w:pPr>
        <w:spacing w:before="100" w:beforeAutospacing="1" w:after="100" w:afterAutospacing="1" w:line="240" w:lineRule="auto"/>
        <w:jc w:val="both"/>
        <w:rPr>
          <w:rFonts w:ascii="Mangal" w:eastAsia="Roboto" w:hAnsi="Mangal" w:cs="Mangal"/>
          <w:sz w:val="20"/>
          <w:szCs w:val="20"/>
          <w:lang w:bidi="hi-IN"/>
        </w:rPr>
      </w:pPr>
    </w:p>
    <w:p w14:paraId="2F81B2D1" w14:textId="77777777" w:rsidR="000831E6" w:rsidRDefault="000831E6" w:rsidP="00DD188D">
      <w:pPr>
        <w:spacing w:before="100" w:beforeAutospacing="1" w:after="100" w:afterAutospacing="1" w:line="240" w:lineRule="auto"/>
        <w:jc w:val="both"/>
        <w:rPr>
          <w:rFonts w:ascii="Mangal" w:eastAsia="Roboto" w:hAnsi="Mangal" w:cs="Mangal"/>
          <w:sz w:val="20"/>
          <w:szCs w:val="20"/>
          <w:lang w:bidi="hi-IN"/>
        </w:rPr>
      </w:pPr>
    </w:p>
    <w:p w14:paraId="60333BC6" w14:textId="77777777" w:rsidR="000831E6" w:rsidRDefault="000831E6" w:rsidP="00DD188D">
      <w:pPr>
        <w:spacing w:before="100" w:beforeAutospacing="1" w:after="100" w:afterAutospacing="1" w:line="240" w:lineRule="auto"/>
        <w:jc w:val="both"/>
        <w:rPr>
          <w:rFonts w:cs="Arial"/>
          <w:b/>
          <w:color w:val="FFFFFF" w:themeColor="background1"/>
          <w:sz w:val="36"/>
          <w:szCs w:val="18"/>
          <w:lang w:eastAsia="en-IN"/>
        </w:rPr>
      </w:pPr>
    </w:p>
    <w:p w14:paraId="23BE227F" w14:textId="5DBFB7F8"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विज्ञान और प्रौद्योगिकी</w:t>
      </w:r>
    </w:p>
    <w:p w14:paraId="503E1649" w14:textId="56512151"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01781684" wp14:editId="6A7866E8">
            <wp:extent cx="6858000" cy="4572000"/>
            <wp:effectExtent l="0" t="0" r="0" b="0"/>
            <wp:docPr id="7079135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13551" name="Picture 707913551"/>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2BC48C18" w:rsidR="0024746D" w:rsidRPr="00372C2D" w:rsidRDefault="00DD188D" w:rsidP="00292577">
      <w:pPr>
        <w:spacing w:before="100" w:beforeAutospacing="1" w:after="100" w:afterAutospacing="1" w:line="240" w:lineRule="auto"/>
        <w:jc w:val="both"/>
        <w:rPr>
          <w:rFonts w:ascii="Mangal" w:hAnsi="Mangal" w:cs="Mangal"/>
          <w:b/>
          <w:sz w:val="28"/>
          <w:szCs w:val="28"/>
          <w:lang w:eastAsia="en-IN" w:bidi="hi-IN"/>
        </w:rPr>
      </w:pPr>
      <w:r w:rsidRPr="00DD188D">
        <w:rPr>
          <w:rFonts w:asciiTheme="minorBidi" w:hAnsiTheme="minorBidi" w:cs="Mangal"/>
          <w:b/>
          <w:bCs/>
          <w:color w:val="000000" w:themeColor="text1"/>
          <w:sz w:val="28"/>
          <w:szCs w:val="28"/>
          <w:cs/>
          <w:lang w:eastAsia="en-IN" w:bidi="hi-IN"/>
        </w:rPr>
        <w:t>महाराष्ट्र को मिला पहला मेड-इन-इंडिया सर्जिकल रोबोट</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6AD331A6" w:rsidR="0024746D" w:rsidRDefault="00DD188D" w:rsidP="00292577">
      <w:pPr>
        <w:spacing w:before="100" w:beforeAutospacing="1" w:after="100" w:afterAutospacing="1" w:line="240" w:lineRule="auto"/>
        <w:jc w:val="both"/>
        <w:rPr>
          <w:rFonts w:ascii="Mangal" w:hAnsi="Mangal" w:cs="Mangal"/>
          <w:sz w:val="20"/>
          <w:szCs w:val="20"/>
          <w:lang w:bidi="hi-IN"/>
        </w:rPr>
      </w:pPr>
      <w:r w:rsidRPr="00DD188D">
        <w:rPr>
          <w:rFonts w:ascii="Mangal" w:hAnsi="Mangal" w:cs="Mangal"/>
          <w:sz w:val="20"/>
          <w:szCs w:val="20"/>
          <w:cs/>
          <w:lang w:bidi="hi-IN"/>
        </w:rPr>
        <w:t xml:space="preserve">महाराष्ट्र को पुणे के नोबल अस्पताल और अनुसंधान केंद्र में स्थापित अपना पहला मेड-इन-इंडिया सर्जिकल रोबोट प्राप्त हुआ है। </w:t>
      </w:r>
      <w:r w:rsidR="00A32D3E">
        <w:rPr>
          <w:rFonts w:ascii="Mangal" w:hAnsi="Mangal" w:cs="Mangal" w:hint="cs"/>
          <w:sz w:val="20"/>
          <w:szCs w:val="20"/>
          <w:lang w:bidi="hi-IN"/>
        </w:rPr>
        <w:t>SSI</w:t>
      </w:r>
      <w:r w:rsidRPr="00DD188D">
        <w:rPr>
          <w:rFonts w:ascii="Mangal" w:hAnsi="Mangal" w:cs="Mangal"/>
          <w:sz w:val="20"/>
          <w:szCs w:val="20"/>
          <w:cs/>
          <w:lang w:bidi="hi-IN"/>
        </w:rPr>
        <w:t xml:space="preserve"> मंत्रा सर्जिकल रोबोट</w:t>
      </w:r>
      <w:r w:rsidRPr="00DD188D">
        <w:rPr>
          <w:rFonts w:ascii="Mangal" w:hAnsi="Mangal" w:cs="Mangal"/>
          <w:sz w:val="20"/>
          <w:szCs w:val="20"/>
        </w:rPr>
        <w:t xml:space="preserve">, </w:t>
      </w:r>
      <w:r w:rsidRPr="00DD188D">
        <w:rPr>
          <w:rFonts w:ascii="Mangal" w:hAnsi="Mangal" w:cs="Mangal"/>
          <w:sz w:val="20"/>
          <w:szCs w:val="20"/>
          <w:cs/>
          <w:lang w:bidi="hi-IN"/>
        </w:rPr>
        <w:t>जिसे हाल ही में भारत के नियामक निकाय केंद्रीय औषधि मानक नियंत्रण संगठन (</w:t>
      </w:r>
      <w:r w:rsidR="00BA23AB" w:rsidRPr="00BA23AB">
        <w:rPr>
          <w:rFonts w:ascii="Mangal" w:hAnsi="Mangal" w:cs="Mangal"/>
          <w:sz w:val="20"/>
          <w:szCs w:val="20"/>
          <w:lang w:bidi="hi-IN"/>
        </w:rPr>
        <w:t>CDSCO</w:t>
      </w:r>
      <w:r w:rsidRPr="00DD188D">
        <w:rPr>
          <w:rFonts w:ascii="Mangal" w:hAnsi="Mangal" w:cs="Mangal"/>
          <w:sz w:val="20"/>
          <w:szCs w:val="20"/>
          <w:cs/>
          <w:lang w:bidi="hi-IN"/>
        </w:rPr>
        <w:t>) द्वारा मंजूरी मिली है</w:t>
      </w:r>
      <w:r w:rsidRPr="00DD188D">
        <w:rPr>
          <w:rFonts w:ascii="Mangal" w:hAnsi="Mangal" w:cs="Mangal"/>
          <w:sz w:val="20"/>
          <w:szCs w:val="20"/>
        </w:rPr>
        <w:t xml:space="preserve">, </w:t>
      </w:r>
      <w:r w:rsidRPr="00DD188D">
        <w:rPr>
          <w:rFonts w:ascii="Mangal" w:hAnsi="Mangal" w:cs="Mangal"/>
          <w:sz w:val="20"/>
          <w:szCs w:val="20"/>
          <w:cs/>
          <w:lang w:bidi="hi-IN"/>
        </w:rPr>
        <w:t xml:space="preserve">जटिल सर्जरी करने के लिए एक </w:t>
      </w:r>
      <w:r w:rsidRPr="00DD188D">
        <w:rPr>
          <w:rFonts w:ascii="Mangal" w:hAnsi="Mangal" w:cs="Mangal"/>
          <w:sz w:val="20"/>
          <w:szCs w:val="20"/>
        </w:rPr>
        <w:t xml:space="preserve">3 </w:t>
      </w:r>
      <w:r w:rsidRPr="00DD188D">
        <w:rPr>
          <w:rFonts w:ascii="Mangal" w:hAnsi="Mangal" w:cs="Mangal"/>
          <w:sz w:val="20"/>
          <w:szCs w:val="20"/>
          <w:cs/>
          <w:lang w:bidi="hi-IN"/>
        </w:rPr>
        <w:t>रोबोट प्रणाली है। मराठी अभिनेता प्रसाद ओक द्वारा उद्घाटन किया गया रोबोटिक सिस्टम</w:t>
      </w:r>
      <w:r w:rsidRPr="00DD188D">
        <w:rPr>
          <w:rFonts w:ascii="Mangal" w:hAnsi="Mangal" w:cs="Mangal"/>
          <w:sz w:val="20"/>
          <w:szCs w:val="20"/>
        </w:rPr>
        <w:t xml:space="preserve">, </w:t>
      </w:r>
      <w:r w:rsidRPr="00DD188D">
        <w:rPr>
          <w:rFonts w:ascii="Mangal" w:hAnsi="Mangal" w:cs="Mangal"/>
          <w:sz w:val="20"/>
          <w:szCs w:val="20"/>
          <w:cs/>
          <w:lang w:bidi="hi-IN"/>
        </w:rPr>
        <w:t xml:space="preserve">एक उन्नत प्रणाली है जिसमें पांच दुबले रोबोटिक </w:t>
      </w:r>
      <w:r w:rsidR="00A32D3E">
        <w:rPr>
          <w:rFonts w:ascii="Mangal" w:hAnsi="Mangal" w:cs="Mangal" w:hint="cs"/>
          <w:sz w:val="20"/>
          <w:szCs w:val="20"/>
          <w:cs/>
          <w:lang w:bidi="hi-IN"/>
        </w:rPr>
        <w:t>हाथ</w:t>
      </w:r>
      <w:r w:rsidRPr="00DD188D">
        <w:rPr>
          <w:rFonts w:ascii="Mangal" w:hAnsi="Mangal" w:cs="Mangal"/>
          <w:sz w:val="20"/>
          <w:szCs w:val="20"/>
          <w:cs/>
          <w:lang w:bidi="hi-IN"/>
        </w:rPr>
        <w:t xml:space="preserve"> हैं</w:t>
      </w:r>
      <w:r w:rsidRPr="00DD188D">
        <w:rPr>
          <w:rFonts w:ascii="Mangal" w:hAnsi="Mangal" w:cs="Mangal"/>
          <w:sz w:val="20"/>
          <w:szCs w:val="20"/>
        </w:rPr>
        <w:t xml:space="preserve">, </w:t>
      </w:r>
      <w:r w:rsidRPr="00DD188D">
        <w:rPr>
          <w:rFonts w:ascii="Mangal" w:hAnsi="Mangal" w:cs="Mangal"/>
          <w:sz w:val="20"/>
          <w:szCs w:val="20"/>
          <w:cs/>
          <w:lang w:bidi="hi-IN"/>
        </w:rPr>
        <w:t xml:space="preserve">एक इमर्सिव </w:t>
      </w:r>
      <w:r w:rsidRPr="00DD188D">
        <w:rPr>
          <w:rFonts w:ascii="Mangal" w:hAnsi="Mangal" w:cs="Mangal"/>
          <w:sz w:val="20"/>
          <w:szCs w:val="20"/>
        </w:rPr>
        <w:t>3</w:t>
      </w:r>
      <w:r w:rsidR="00A32D3E">
        <w:rPr>
          <w:rFonts w:ascii="Mangal" w:hAnsi="Mangal" w:cs="Mangal" w:hint="cs"/>
          <w:sz w:val="20"/>
          <w:szCs w:val="20"/>
          <w:lang w:bidi="hi-IN"/>
        </w:rPr>
        <w:t>D</w:t>
      </w:r>
      <w:r w:rsidRPr="00DD188D">
        <w:rPr>
          <w:rFonts w:ascii="Mangal" w:hAnsi="Mangal" w:cs="Mangal"/>
          <w:sz w:val="20"/>
          <w:szCs w:val="20"/>
          <w:cs/>
          <w:lang w:bidi="hi-IN"/>
        </w:rPr>
        <w:t xml:space="preserve"> </w:t>
      </w:r>
      <w:r w:rsidR="00A32D3E">
        <w:rPr>
          <w:rFonts w:ascii="Mangal" w:hAnsi="Mangal" w:cs="Mangal" w:hint="cs"/>
          <w:sz w:val="20"/>
          <w:szCs w:val="20"/>
          <w:lang w:bidi="hi-IN"/>
        </w:rPr>
        <w:t>HD</w:t>
      </w:r>
      <w:r w:rsidRPr="00DD188D">
        <w:rPr>
          <w:rFonts w:ascii="Mangal" w:hAnsi="Mangal" w:cs="Mangal"/>
          <w:sz w:val="20"/>
          <w:szCs w:val="20"/>
          <w:cs/>
          <w:lang w:bidi="hi-IN"/>
        </w:rPr>
        <w:t xml:space="preserve"> हेडसेट है जो सर्जनों के लिए अद्वितीय </w:t>
      </w:r>
      <w:r w:rsidR="00A32D3E">
        <w:rPr>
          <w:rFonts w:ascii="Mangal" w:hAnsi="Mangal" w:cs="Mangal" w:hint="cs"/>
          <w:sz w:val="20"/>
          <w:szCs w:val="20"/>
          <w:cs/>
          <w:lang w:bidi="hi-IN"/>
        </w:rPr>
        <w:t>दृश्य</w:t>
      </w:r>
      <w:r w:rsidRPr="00DD188D">
        <w:rPr>
          <w:rFonts w:ascii="Mangal" w:hAnsi="Mangal" w:cs="Mangal"/>
          <w:sz w:val="20"/>
          <w:szCs w:val="20"/>
          <w:cs/>
          <w:lang w:bidi="hi-IN"/>
        </w:rPr>
        <w:t xml:space="preserve"> प्रदान करता है</w:t>
      </w:r>
      <w:r w:rsidRPr="00DD188D">
        <w:rPr>
          <w:rFonts w:ascii="Mangal" w:hAnsi="Mangal" w:cs="Mangal"/>
          <w:sz w:val="20"/>
          <w:szCs w:val="20"/>
        </w:rPr>
        <w:t xml:space="preserve">, </w:t>
      </w:r>
      <w:r w:rsidRPr="00DD188D">
        <w:rPr>
          <w:rFonts w:ascii="Mangal" w:hAnsi="Mangal" w:cs="Mangal"/>
          <w:sz w:val="20"/>
          <w:szCs w:val="20"/>
          <w:cs/>
          <w:lang w:bidi="hi-IN"/>
        </w:rPr>
        <w:t xml:space="preserve">और एक </w:t>
      </w:r>
      <w:r w:rsidR="00A32D3E">
        <w:rPr>
          <w:rFonts w:ascii="Mangal" w:hAnsi="Mangal" w:cs="Mangal" w:hint="cs"/>
          <w:sz w:val="20"/>
          <w:szCs w:val="20"/>
          <w:cs/>
          <w:lang w:bidi="hi-IN"/>
        </w:rPr>
        <w:t>विज़न कार्ट</w:t>
      </w:r>
      <w:r w:rsidRPr="00DD188D">
        <w:rPr>
          <w:rFonts w:ascii="Mangal" w:hAnsi="Mangal" w:cs="Mangal"/>
          <w:sz w:val="20"/>
          <w:szCs w:val="20"/>
          <w:cs/>
          <w:lang w:bidi="hi-IN"/>
        </w:rPr>
        <w:t xml:space="preserve"> जो पूरी सर्जिकल टीम के लिए </w:t>
      </w:r>
      <w:r w:rsidR="00A32D3E" w:rsidRPr="00A32D3E">
        <w:rPr>
          <w:rFonts w:ascii="Mangal" w:hAnsi="Mangal" w:cs="Mangal"/>
          <w:sz w:val="20"/>
          <w:szCs w:val="20"/>
        </w:rPr>
        <w:t>3D</w:t>
      </w:r>
      <w:r w:rsidRPr="00DD188D">
        <w:rPr>
          <w:rFonts w:ascii="Mangal" w:hAnsi="Mangal" w:cs="Mangal"/>
          <w:sz w:val="20"/>
          <w:szCs w:val="20"/>
          <w:cs/>
          <w:lang w:bidi="hi-IN"/>
        </w:rPr>
        <w:t xml:space="preserve"> </w:t>
      </w:r>
      <w:r w:rsidRPr="00DD188D">
        <w:rPr>
          <w:rFonts w:ascii="Mangal" w:hAnsi="Mangal" w:cs="Mangal"/>
          <w:sz w:val="20"/>
          <w:szCs w:val="20"/>
        </w:rPr>
        <w:t xml:space="preserve">4K </w:t>
      </w:r>
      <w:r w:rsidRPr="00DD188D">
        <w:rPr>
          <w:rFonts w:ascii="Mangal" w:hAnsi="Mangal" w:cs="Mangal"/>
          <w:sz w:val="20"/>
          <w:szCs w:val="20"/>
          <w:cs/>
          <w:lang w:bidi="hi-IN"/>
        </w:rPr>
        <w:t>इमेजिंग प्रदान करती है</w:t>
      </w:r>
      <w:r w:rsidRPr="00DD188D">
        <w:rPr>
          <w:rFonts w:ascii="Mangal" w:hAnsi="Mangal" w:cs="Mangal"/>
          <w:sz w:val="20"/>
          <w:szCs w:val="20"/>
        </w:rPr>
        <w:t xml:space="preserve">, </w:t>
      </w:r>
      <w:r w:rsidRPr="00DD188D">
        <w:rPr>
          <w:rFonts w:ascii="Mangal" w:hAnsi="Mangal" w:cs="Mangal"/>
          <w:sz w:val="20"/>
          <w:szCs w:val="20"/>
          <w:cs/>
          <w:lang w:bidi="hi-IN"/>
        </w:rPr>
        <w:t>जो बेहतर सटीकता और नियंत्रण सुनिश्चित करती है।</w:t>
      </w:r>
      <w:r w:rsidR="00A32D3E">
        <w:rPr>
          <w:rFonts w:ascii="Mangal" w:hAnsi="Mangal" w:cs="Mangal" w:hint="cs"/>
          <w:sz w:val="20"/>
          <w:szCs w:val="20"/>
          <w:cs/>
          <w:lang w:bidi="hi-IN"/>
        </w:rPr>
        <w:t xml:space="preserve"> </w:t>
      </w:r>
      <w:r w:rsidR="00BA23AB">
        <w:rPr>
          <w:rFonts w:ascii="Mangal" w:hAnsi="Mangal" w:cs="Mangal"/>
          <w:sz w:val="20"/>
          <w:szCs w:val="20"/>
          <w:lang w:bidi="hi-IN"/>
        </w:rPr>
        <w:t xml:space="preserve"> </w:t>
      </w:r>
    </w:p>
    <w:p w14:paraId="2DB206BC"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557A1DC5" w14:textId="77777777" w:rsidR="000831E6" w:rsidRDefault="000831E6" w:rsidP="00292577">
      <w:pPr>
        <w:spacing w:before="100" w:beforeAutospacing="1" w:after="100" w:afterAutospacing="1" w:line="240" w:lineRule="auto"/>
        <w:jc w:val="both"/>
        <w:rPr>
          <w:rFonts w:ascii="Mangal" w:hAnsi="Mangal" w:cs="Mangal"/>
          <w:sz w:val="20"/>
          <w:szCs w:val="20"/>
          <w:lang w:bidi="hi-IN"/>
        </w:rPr>
      </w:pPr>
    </w:p>
    <w:p w14:paraId="2CFB5766" w14:textId="77777777" w:rsidR="000831E6" w:rsidRPr="006B3633" w:rsidRDefault="000831E6" w:rsidP="00292577">
      <w:pPr>
        <w:spacing w:before="100" w:beforeAutospacing="1" w:after="100" w:afterAutospacing="1" w:line="240" w:lineRule="auto"/>
        <w:jc w:val="both"/>
        <w:rPr>
          <w:rFonts w:ascii="Mangal" w:hAnsi="Mangal" w:cs="Mangal" w:hint="cs"/>
          <w:sz w:val="20"/>
          <w:szCs w:val="20"/>
          <w:cs/>
        </w:rPr>
      </w:pPr>
    </w:p>
    <w:p w14:paraId="325C21A4" w14:textId="45C8626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DD188D" w:rsidRPr="00DD188D">
        <w:rPr>
          <w:rFonts w:ascii="Mangal" w:hAnsi="Mangal" w:cs="Mangal"/>
          <w:bCs/>
          <w:color w:val="FFFFFF" w:themeColor="background1"/>
          <w:sz w:val="36"/>
          <w:szCs w:val="36"/>
          <w:cs/>
          <w:lang w:eastAsia="en-IN" w:bidi="hi-IN"/>
        </w:rPr>
        <w:t>विज्ञान और प्रौद्योगिकी</w:t>
      </w:r>
    </w:p>
    <w:p w14:paraId="138370F0" w14:textId="2864E7DA" w:rsidR="0024746D" w:rsidRPr="002C75C6" w:rsidRDefault="000831E6" w:rsidP="0024746D">
      <w:pPr>
        <w:spacing w:before="100" w:beforeAutospacing="1" w:after="100" w:afterAutospacing="1" w:line="240" w:lineRule="auto"/>
        <w:rPr>
          <w:b/>
          <w:sz w:val="28"/>
        </w:rPr>
      </w:pPr>
      <w:r>
        <w:rPr>
          <w:b/>
          <w:noProof/>
          <w:sz w:val="28"/>
        </w:rPr>
        <w:drawing>
          <wp:inline distT="0" distB="0" distL="0" distR="0" wp14:anchorId="421F6AA4" wp14:editId="0645E52E">
            <wp:extent cx="6858000" cy="4572000"/>
            <wp:effectExtent l="0" t="0" r="0" b="0"/>
            <wp:docPr id="16984548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54889" name="Picture 1698454889"/>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4DEB319B" w:rsidR="0024746D" w:rsidRPr="00372C2D" w:rsidRDefault="00DD188D" w:rsidP="00292577">
      <w:pPr>
        <w:spacing w:before="100" w:beforeAutospacing="1" w:after="100" w:afterAutospacing="1" w:line="240" w:lineRule="auto"/>
        <w:jc w:val="both"/>
        <w:rPr>
          <w:rFonts w:ascii="Mangal" w:hAnsi="Mangal" w:cs="Mangal"/>
          <w:b/>
          <w:sz w:val="28"/>
          <w:szCs w:val="28"/>
          <w:cs/>
          <w:lang w:eastAsia="en-IN" w:bidi="hi-IN"/>
        </w:rPr>
      </w:pPr>
      <w:r w:rsidRPr="00DD188D">
        <w:rPr>
          <w:rFonts w:asciiTheme="minorBidi" w:hAnsiTheme="minorBidi" w:cs="Mangal"/>
          <w:b/>
          <w:bCs/>
          <w:color w:val="000000" w:themeColor="text1"/>
          <w:sz w:val="28"/>
          <w:szCs w:val="28"/>
          <w:cs/>
          <w:lang w:eastAsia="en-IN" w:bidi="hi-IN"/>
        </w:rPr>
        <w:t>स्टेलारिया बेंगालेंसिस: पश्चिम बंगाल में खोजी गई नई पौधों की प्रजाति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022955" w14:textId="2405B02E" w:rsidR="0024746D" w:rsidRDefault="00DD188D" w:rsidP="00616173">
      <w:pPr>
        <w:spacing w:before="100" w:beforeAutospacing="1" w:after="100" w:afterAutospacing="1" w:line="240" w:lineRule="auto"/>
        <w:jc w:val="both"/>
      </w:pPr>
      <w:r w:rsidRPr="00DD188D">
        <w:rPr>
          <w:rFonts w:ascii="Mangal" w:eastAsia="Roboto" w:hAnsi="Mangal" w:cs="Mangal"/>
          <w:sz w:val="20"/>
          <w:szCs w:val="20"/>
        </w:rPr>
        <w:t xml:space="preserve">2024 </w:t>
      </w:r>
      <w:r w:rsidRPr="00DD188D">
        <w:rPr>
          <w:rFonts w:ascii="Mangal" w:eastAsia="Roboto" w:hAnsi="Mangal" w:cs="Mangal"/>
          <w:sz w:val="20"/>
          <w:szCs w:val="20"/>
          <w:cs/>
          <w:lang w:bidi="hi-IN"/>
        </w:rPr>
        <w:t>की शुरुआत में केरल से जीनस स्टेलारिया (</w:t>
      </w:r>
      <w:r w:rsidR="00A32D3E">
        <w:rPr>
          <w:rFonts w:ascii="Mangal" w:eastAsia="Roboto" w:hAnsi="Mangal" w:cs="Mangal" w:hint="cs"/>
          <w:sz w:val="20"/>
          <w:szCs w:val="20"/>
          <w:cs/>
          <w:lang w:bidi="hi-IN"/>
        </w:rPr>
        <w:t>फॅमिली</w:t>
      </w:r>
      <w:r w:rsidRPr="00DD188D">
        <w:rPr>
          <w:rFonts w:ascii="Mangal" w:eastAsia="Roboto" w:hAnsi="Mangal" w:cs="Mangal"/>
          <w:sz w:val="20"/>
          <w:szCs w:val="20"/>
          <w:cs/>
          <w:lang w:bidi="hi-IN"/>
        </w:rPr>
        <w:t xml:space="preserve"> कैरियोफिलेसी) की एक पौधे की प्रजाति की सूचना मिलने के बाद</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शोधकर्ताओं ने पश्चिम बंगाल के कलिम्पोंग जिले में उसी जीनस के एक अन्य सदस्य की पहचान की है। आर्य एस.</w:t>
      </w:r>
      <w:r w:rsidRPr="00DD188D">
        <w:rPr>
          <w:rFonts w:ascii="Mangal" w:eastAsia="Roboto" w:hAnsi="Mangal" w:cs="Mangal"/>
          <w:sz w:val="20"/>
          <w:szCs w:val="20"/>
        </w:rPr>
        <w:t xml:space="preserve">, </w:t>
      </w:r>
      <w:r w:rsidR="00A32D3E">
        <w:rPr>
          <w:rFonts w:ascii="Mangal" w:eastAsia="Roboto" w:hAnsi="Mangal" w:cs="Mangal" w:hint="cs"/>
          <w:sz w:val="20"/>
          <w:szCs w:val="20"/>
          <w:lang w:bidi="hi-IN"/>
        </w:rPr>
        <w:t>PG</w:t>
      </w:r>
      <w:r w:rsidRPr="00DD188D">
        <w:rPr>
          <w:rFonts w:ascii="Mangal" w:eastAsia="Roboto" w:hAnsi="Mangal" w:cs="Mangal"/>
          <w:sz w:val="20"/>
          <w:szCs w:val="20"/>
          <w:cs/>
          <w:lang w:bidi="hi-IN"/>
        </w:rPr>
        <w:t xml:space="preserve"> एंड रिसर्च डिपार्टमेंट ऑफ बॉटनी</w:t>
      </w:r>
      <w:r w:rsidRPr="00DD188D">
        <w:rPr>
          <w:rFonts w:ascii="Mangal" w:eastAsia="Roboto" w:hAnsi="Mangal" w:cs="Mangal"/>
          <w:sz w:val="20"/>
          <w:szCs w:val="20"/>
        </w:rPr>
        <w:t xml:space="preserve">, </w:t>
      </w:r>
      <w:r w:rsidR="00A32D3E">
        <w:rPr>
          <w:rFonts w:ascii="Mangal" w:eastAsia="Roboto" w:hAnsi="Mangal" w:cs="Mangal" w:hint="cs"/>
          <w:sz w:val="20"/>
          <w:szCs w:val="20"/>
          <w:lang w:bidi="hi-IN"/>
        </w:rPr>
        <w:t>PSG</w:t>
      </w:r>
      <w:r w:rsidRPr="00DD188D">
        <w:rPr>
          <w:rFonts w:ascii="Mangal" w:eastAsia="Roboto" w:hAnsi="Mangal" w:cs="Mangal"/>
          <w:sz w:val="20"/>
          <w:szCs w:val="20"/>
          <w:cs/>
          <w:lang w:bidi="hi-IN"/>
        </w:rPr>
        <w:t xml:space="preserve"> कॉलेज ऑफ आर्ट्स एंड साइंस</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कोयंबटूर</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और हर्ष सिंह</w:t>
      </w:r>
      <w:r w:rsidRPr="00DD188D">
        <w:rPr>
          <w:rFonts w:ascii="Mangal" w:eastAsia="Roboto" w:hAnsi="Mangal" w:cs="Mangal"/>
          <w:sz w:val="20"/>
          <w:szCs w:val="20"/>
        </w:rPr>
        <w:t xml:space="preserve">, </w:t>
      </w:r>
      <w:r w:rsidR="00A32D3E" w:rsidRPr="00A32D3E">
        <w:rPr>
          <w:rFonts w:ascii="Mangal" w:eastAsia="Roboto" w:hAnsi="Mangal" w:cs="Mangal"/>
          <w:sz w:val="20"/>
          <w:szCs w:val="20"/>
          <w:cs/>
          <w:lang w:bidi="hi-IN"/>
        </w:rPr>
        <w:t>सेंटर फॉर ऐडवांस्डस्टडीज़ इन बॉटनी</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नॉर्थ-ईस्टर्न हिल यूनिवर्सिटी</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शिलांग</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जो खोज के पीछे थे</w:t>
      </w:r>
      <w:r w:rsidRPr="00DD188D">
        <w:rPr>
          <w:rFonts w:ascii="Mangal" w:eastAsia="Roboto" w:hAnsi="Mangal" w:cs="Mangal"/>
          <w:sz w:val="20"/>
          <w:szCs w:val="20"/>
        </w:rPr>
        <w:t xml:space="preserve">, </w:t>
      </w:r>
      <w:r w:rsidRPr="00DD188D">
        <w:rPr>
          <w:rFonts w:ascii="Mangal" w:eastAsia="Roboto" w:hAnsi="Mangal" w:cs="Mangal"/>
          <w:sz w:val="20"/>
          <w:szCs w:val="20"/>
          <w:cs/>
          <w:lang w:bidi="hi-IN"/>
        </w:rPr>
        <w:t xml:space="preserve">ने पश्चिम बंगाल राज्य के नाम पर वार्षिक </w:t>
      </w:r>
      <w:r w:rsidR="00BA23AB">
        <w:rPr>
          <w:rFonts w:ascii="Mangal" w:eastAsia="Roboto" w:hAnsi="Mangal" w:cs="Mangal" w:hint="cs"/>
          <w:sz w:val="20"/>
          <w:szCs w:val="20"/>
          <w:cs/>
          <w:lang w:bidi="hi-IN"/>
        </w:rPr>
        <w:t>पादप</w:t>
      </w:r>
      <w:r w:rsidRPr="00DD188D">
        <w:rPr>
          <w:rFonts w:ascii="Mangal" w:eastAsia="Roboto" w:hAnsi="Mangal" w:cs="Mangal"/>
          <w:sz w:val="20"/>
          <w:szCs w:val="20"/>
          <w:cs/>
          <w:lang w:bidi="hi-IN"/>
        </w:rPr>
        <w:t xml:space="preserve"> स्टेलारिया बेंगालेंसिस का नाम दिया है। </w:t>
      </w:r>
      <w:r w:rsidR="00616173" w:rsidRPr="00616173">
        <w:rPr>
          <w:rFonts w:ascii="Mangal" w:eastAsia="Roboto" w:hAnsi="Mangal" w:cs="Mangal"/>
          <w:sz w:val="20"/>
          <w:szCs w:val="20"/>
          <w:cs/>
          <w:lang w:bidi="hi-IN"/>
        </w:rPr>
        <w:t>इस खोज पर एक शोधपत्र हाल ही में फाइटोटैक्सा पत्रिका में प्रकाशित हुआ।</w:t>
      </w: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C3CE" w14:textId="77777777" w:rsidR="00FA2EDC" w:rsidRDefault="00FA2EDC" w:rsidP="00FD424B">
      <w:pPr>
        <w:spacing w:after="0" w:line="240" w:lineRule="auto"/>
      </w:pPr>
      <w:r>
        <w:separator/>
      </w:r>
    </w:p>
  </w:endnote>
  <w:endnote w:type="continuationSeparator" w:id="0">
    <w:p w14:paraId="09BC0044" w14:textId="77777777" w:rsidR="00FA2EDC" w:rsidRDefault="00FA2EDC"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439D" w14:textId="77777777" w:rsidR="00FA2EDC" w:rsidRDefault="00FA2EDC" w:rsidP="00FD424B">
      <w:pPr>
        <w:spacing w:after="0" w:line="240" w:lineRule="auto"/>
      </w:pPr>
      <w:r>
        <w:separator/>
      </w:r>
    </w:p>
  </w:footnote>
  <w:footnote w:type="continuationSeparator" w:id="0">
    <w:p w14:paraId="61C10799" w14:textId="77777777" w:rsidR="00FA2EDC" w:rsidRDefault="00FA2EDC"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562DD828"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DD188D">
      <w:rPr>
        <w:rFonts w:asciiTheme="majorBidi" w:hAnsiTheme="majorBidi" w:hint="cs"/>
        <w:b/>
        <w:bCs/>
        <w:color w:val="FF0000"/>
        <w:sz w:val="48"/>
        <w:szCs w:val="48"/>
        <w:u w:val="single"/>
        <w:lang w:bidi="hi-IN"/>
      </w:rPr>
      <w:t>0</w:t>
    </w:r>
    <w:r w:rsidR="00DD188D">
      <w:rPr>
        <w:rFonts w:asciiTheme="majorBidi" w:hAnsiTheme="majorBidi" w:hint="cs"/>
        <w:b/>
        <w:bCs/>
        <w:color w:val="FF0000"/>
        <w:sz w:val="48"/>
        <w:szCs w:val="48"/>
        <w:u w:val="single"/>
        <w:cs/>
        <w:lang w:bidi="hi-IN"/>
      </w:rPr>
      <w:t>2</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831E6"/>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00A1"/>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0E49"/>
    <w:rsid w:val="003E676D"/>
    <w:rsid w:val="003F13D4"/>
    <w:rsid w:val="003F272A"/>
    <w:rsid w:val="003F6A51"/>
    <w:rsid w:val="00411ADD"/>
    <w:rsid w:val="00412479"/>
    <w:rsid w:val="00422902"/>
    <w:rsid w:val="00422A39"/>
    <w:rsid w:val="004304CF"/>
    <w:rsid w:val="004352F4"/>
    <w:rsid w:val="00440583"/>
    <w:rsid w:val="00443D69"/>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36F4"/>
    <w:rsid w:val="005D5463"/>
    <w:rsid w:val="005F3586"/>
    <w:rsid w:val="005F451E"/>
    <w:rsid w:val="005F707C"/>
    <w:rsid w:val="0060377E"/>
    <w:rsid w:val="00615A0D"/>
    <w:rsid w:val="00616173"/>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B3DE8"/>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2D3E"/>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23AB"/>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188D"/>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A2EDC"/>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1446752">
      <w:bodyDiv w:val="1"/>
      <w:marLeft w:val="0"/>
      <w:marRight w:val="0"/>
      <w:marTop w:val="0"/>
      <w:marBottom w:val="0"/>
      <w:divBdr>
        <w:top w:val="none" w:sz="0" w:space="0" w:color="auto"/>
        <w:left w:val="none" w:sz="0" w:space="0" w:color="auto"/>
        <w:bottom w:val="none" w:sz="0" w:space="0" w:color="auto"/>
        <w:right w:val="none" w:sz="0" w:space="0" w:color="auto"/>
      </w:divBdr>
    </w:div>
    <w:div w:id="255721883">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88109">
      <w:bodyDiv w:val="1"/>
      <w:marLeft w:val="0"/>
      <w:marRight w:val="0"/>
      <w:marTop w:val="0"/>
      <w:marBottom w:val="0"/>
      <w:divBdr>
        <w:top w:val="none" w:sz="0" w:space="0" w:color="auto"/>
        <w:left w:val="none" w:sz="0" w:space="0" w:color="auto"/>
        <w:bottom w:val="none" w:sz="0" w:space="0" w:color="auto"/>
        <w:right w:val="none" w:sz="0" w:space="0" w:color="auto"/>
      </w:divBdr>
    </w:div>
    <w:div w:id="625089723">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767716">
      <w:bodyDiv w:val="1"/>
      <w:marLeft w:val="0"/>
      <w:marRight w:val="0"/>
      <w:marTop w:val="0"/>
      <w:marBottom w:val="0"/>
      <w:divBdr>
        <w:top w:val="none" w:sz="0" w:space="0" w:color="auto"/>
        <w:left w:val="none" w:sz="0" w:space="0" w:color="auto"/>
        <w:bottom w:val="none" w:sz="0" w:space="0" w:color="auto"/>
        <w:right w:val="none" w:sz="0" w:space="0" w:color="auto"/>
      </w:divBdr>
    </w:div>
    <w:div w:id="727923389">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9955980">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3671353">
      <w:bodyDiv w:val="1"/>
      <w:marLeft w:val="0"/>
      <w:marRight w:val="0"/>
      <w:marTop w:val="0"/>
      <w:marBottom w:val="0"/>
      <w:divBdr>
        <w:top w:val="none" w:sz="0" w:space="0" w:color="auto"/>
        <w:left w:val="none" w:sz="0" w:space="0" w:color="auto"/>
        <w:bottom w:val="none" w:sz="0" w:space="0" w:color="auto"/>
        <w:right w:val="none" w:sz="0" w:space="0" w:color="auto"/>
      </w:divBdr>
    </w:div>
    <w:div w:id="1827357628">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114281">
      <w:bodyDiv w:val="1"/>
      <w:marLeft w:val="0"/>
      <w:marRight w:val="0"/>
      <w:marTop w:val="0"/>
      <w:marBottom w:val="0"/>
      <w:divBdr>
        <w:top w:val="none" w:sz="0" w:space="0" w:color="auto"/>
        <w:left w:val="none" w:sz="0" w:space="0" w:color="auto"/>
        <w:bottom w:val="none" w:sz="0" w:space="0" w:color="auto"/>
        <w:right w:val="none" w:sz="0" w:space="0" w:color="auto"/>
      </w:divBdr>
    </w:div>
    <w:div w:id="20868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2025-01-01T14:48:00Z</dcterms:modified>
</cp:coreProperties>
</file>